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D27" w:rsidRDefault="00243D27" w:rsidP="00243D27">
      <w:pPr>
        <w:bidi/>
        <w:spacing w:after="0" w:line="276" w:lineRule="auto"/>
        <w:jc w:val="center"/>
        <w:rPr>
          <w:rFonts w:cs="Times New Roman" w:hint="cs"/>
          <w:b/>
          <w:bCs/>
          <w:sz w:val="48"/>
          <w:szCs w:val="48"/>
          <w:rtl/>
          <w:lang w:bidi="ar-TN"/>
        </w:rPr>
      </w:pPr>
    </w:p>
    <w:p w:rsidR="00F63827" w:rsidRPr="00243D27" w:rsidRDefault="005707BF" w:rsidP="00243D27">
      <w:pPr>
        <w:bidi/>
        <w:spacing w:after="0" w:line="276" w:lineRule="auto"/>
        <w:jc w:val="center"/>
        <w:rPr>
          <w:rFonts w:cstheme="minorHAnsi"/>
          <w:b/>
          <w:bCs/>
          <w:sz w:val="48"/>
          <w:szCs w:val="48"/>
          <w:rtl/>
          <w:lang w:bidi="ar-TN"/>
        </w:rPr>
      </w:pPr>
      <w:r w:rsidRPr="00243D27">
        <w:rPr>
          <w:rFonts w:cs="Times New Roman"/>
          <w:b/>
          <w:bCs/>
          <w:sz w:val="48"/>
          <w:szCs w:val="48"/>
          <w:rtl/>
          <w:lang w:bidi="ar-TN"/>
        </w:rPr>
        <w:t>قراءة</w:t>
      </w:r>
      <w:r w:rsidR="00243D27">
        <w:rPr>
          <w:rFonts w:cs="Times New Roman" w:hint="cs"/>
          <w:b/>
          <w:bCs/>
          <w:sz w:val="48"/>
          <w:szCs w:val="48"/>
          <w:rtl/>
          <w:lang w:bidi="ar-TN"/>
        </w:rPr>
        <w:t xml:space="preserve"> </w:t>
      </w:r>
      <w:r w:rsidR="00235332" w:rsidRPr="00243D27">
        <w:rPr>
          <w:rFonts w:cs="Times New Roman"/>
          <w:b/>
          <w:bCs/>
          <w:sz w:val="48"/>
          <w:szCs w:val="48"/>
          <w:rtl/>
          <w:lang w:bidi="ar-TN"/>
        </w:rPr>
        <w:t>شبكة مراقبون</w:t>
      </w:r>
      <w:r w:rsidR="00243D27">
        <w:rPr>
          <w:rFonts w:cs="Times New Roman" w:hint="cs"/>
          <w:b/>
          <w:bCs/>
          <w:sz w:val="48"/>
          <w:szCs w:val="48"/>
          <w:rtl/>
          <w:lang w:bidi="ar-TN"/>
        </w:rPr>
        <w:t xml:space="preserve"> </w:t>
      </w:r>
      <w:r w:rsidR="00235332" w:rsidRPr="00243D27">
        <w:rPr>
          <w:rFonts w:cs="Times New Roman" w:hint="cs"/>
          <w:b/>
          <w:bCs/>
          <w:sz w:val="48"/>
          <w:szCs w:val="48"/>
          <w:rtl/>
          <w:lang w:bidi="ar-TN"/>
        </w:rPr>
        <w:t>لل</w:t>
      </w:r>
      <w:r w:rsidR="00F63827" w:rsidRPr="00243D27">
        <w:rPr>
          <w:rFonts w:cs="Times New Roman"/>
          <w:b/>
          <w:bCs/>
          <w:sz w:val="48"/>
          <w:szCs w:val="48"/>
          <w:rtl/>
          <w:lang w:bidi="ar-TN"/>
        </w:rPr>
        <w:t>مسار</w:t>
      </w:r>
      <w:r w:rsidRPr="00243D27">
        <w:rPr>
          <w:rFonts w:cs="Times New Roman"/>
          <w:b/>
          <w:bCs/>
          <w:sz w:val="48"/>
          <w:szCs w:val="48"/>
          <w:rtl/>
          <w:lang w:bidi="ar-TN"/>
        </w:rPr>
        <w:t xml:space="preserve"> الانتخابي</w:t>
      </w:r>
      <w:r w:rsidR="00F63827" w:rsidRPr="00243D27">
        <w:rPr>
          <w:rFonts w:cs="Times New Roman"/>
          <w:b/>
          <w:bCs/>
          <w:sz w:val="48"/>
          <w:szCs w:val="48"/>
          <w:rtl/>
          <w:lang w:bidi="ar-TN"/>
        </w:rPr>
        <w:t xml:space="preserve"> المتعلق </w:t>
      </w:r>
      <w:r w:rsidR="00EA602C" w:rsidRPr="00243D27">
        <w:rPr>
          <w:rFonts w:cs="Times New Roman"/>
          <w:b/>
          <w:bCs/>
          <w:sz w:val="48"/>
          <w:szCs w:val="48"/>
          <w:rtl/>
          <w:lang w:bidi="ar-TN"/>
        </w:rPr>
        <w:t>بانتخابات المجالس المحلية</w:t>
      </w:r>
    </w:p>
    <w:p w:rsidR="00F63827" w:rsidRPr="00524997" w:rsidRDefault="00F63827" w:rsidP="00243D27">
      <w:pPr>
        <w:bidi/>
        <w:spacing w:after="0" w:line="276" w:lineRule="auto"/>
        <w:rPr>
          <w:rFonts w:cstheme="minorHAnsi"/>
          <w:b/>
          <w:bCs/>
          <w:sz w:val="28"/>
          <w:szCs w:val="28"/>
          <w:lang w:bidi="ar-TN"/>
        </w:rPr>
      </w:pPr>
    </w:p>
    <w:p w:rsidR="005707BF" w:rsidRDefault="00F63827" w:rsidP="00243D27">
      <w:pPr>
        <w:bidi/>
        <w:spacing w:after="0" w:line="276" w:lineRule="auto"/>
        <w:rPr>
          <w:rFonts w:cstheme="minorHAnsi"/>
          <w:sz w:val="28"/>
          <w:szCs w:val="28"/>
          <w:lang w:bidi="ar-TN"/>
        </w:rPr>
      </w:pPr>
      <w:r w:rsidRPr="00524997">
        <w:rPr>
          <w:rFonts w:cs="Times New Roman"/>
          <w:sz w:val="28"/>
          <w:szCs w:val="28"/>
          <w:rtl/>
          <w:lang w:bidi="ar-TN"/>
        </w:rPr>
        <w:t xml:space="preserve">تتناول هذه الورقة خلاصة قراءة شبكة مراقبون للمسار الانتخابي الخاص </w:t>
      </w:r>
      <w:r w:rsidR="00A003E6" w:rsidRPr="00524997">
        <w:rPr>
          <w:rFonts w:cs="Times New Roman"/>
          <w:sz w:val="28"/>
          <w:szCs w:val="28"/>
          <w:rtl/>
          <w:lang w:bidi="ar-TN"/>
        </w:rPr>
        <w:t>بانتخابات المجالس المحلية</w:t>
      </w:r>
      <w:r w:rsidR="00243D27">
        <w:rPr>
          <w:rFonts w:cs="Times New Roman" w:hint="cs"/>
          <w:sz w:val="28"/>
          <w:szCs w:val="28"/>
          <w:rtl/>
          <w:lang w:bidi="ar-TN"/>
        </w:rPr>
        <w:t xml:space="preserve"> </w:t>
      </w:r>
      <w:r w:rsidR="00A003E6" w:rsidRPr="00524997">
        <w:rPr>
          <w:rFonts w:cs="Times New Roman"/>
          <w:sz w:val="28"/>
          <w:szCs w:val="28"/>
          <w:rtl/>
          <w:lang w:bidi="ar-TN"/>
        </w:rPr>
        <w:t>المقررة</w:t>
      </w:r>
      <w:r w:rsidR="007F1F14" w:rsidRPr="00524997">
        <w:rPr>
          <w:rFonts w:cs="Times New Roman"/>
          <w:sz w:val="28"/>
          <w:szCs w:val="28"/>
          <w:rtl/>
          <w:lang w:bidi="ar-TN"/>
        </w:rPr>
        <w:t xml:space="preserve"> تنظيمها يوم </w:t>
      </w:r>
      <w:r w:rsidR="007F1F14" w:rsidRPr="00524997">
        <w:rPr>
          <w:rFonts w:cstheme="minorHAnsi"/>
          <w:sz w:val="28"/>
          <w:szCs w:val="28"/>
          <w:rtl/>
          <w:lang w:bidi="ar-TN"/>
        </w:rPr>
        <w:t xml:space="preserve">24 </w:t>
      </w:r>
      <w:r w:rsidR="007F1F14" w:rsidRPr="00524997">
        <w:rPr>
          <w:rFonts w:cs="Times New Roman"/>
          <w:sz w:val="28"/>
          <w:szCs w:val="28"/>
          <w:rtl/>
          <w:lang w:bidi="ar-TN"/>
        </w:rPr>
        <w:t xml:space="preserve">ديسمبر </w:t>
      </w:r>
      <w:r w:rsidR="007F1F14" w:rsidRPr="00524997">
        <w:rPr>
          <w:rFonts w:cstheme="minorHAnsi"/>
          <w:sz w:val="28"/>
          <w:szCs w:val="28"/>
          <w:rtl/>
          <w:lang w:bidi="ar-TN"/>
        </w:rPr>
        <w:t>2023</w:t>
      </w:r>
      <w:r w:rsidRPr="00524997">
        <w:rPr>
          <w:rFonts w:cs="Times New Roman"/>
          <w:sz w:val="28"/>
          <w:szCs w:val="28"/>
          <w:rtl/>
          <w:lang w:bidi="ar-TN"/>
        </w:rPr>
        <w:t xml:space="preserve">، من خلال محاولة الإحاطة بمختلف الجوانب المتعلقة بالإطار العام </w:t>
      </w:r>
      <w:r w:rsidRPr="00524997">
        <w:rPr>
          <w:rFonts w:cstheme="minorHAnsi"/>
          <w:sz w:val="28"/>
          <w:szCs w:val="28"/>
          <w:rtl/>
          <w:lang w:bidi="ar-TN"/>
        </w:rPr>
        <w:t xml:space="preserve">(1) </w:t>
      </w:r>
      <w:r w:rsidRPr="00524997">
        <w:rPr>
          <w:rFonts w:cs="Times New Roman"/>
          <w:sz w:val="28"/>
          <w:szCs w:val="28"/>
          <w:rtl/>
          <w:lang w:bidi="ar-TN"/>
        </w:rPr>
        <w:t xml:space="preserve">والإطار القانوني </w:t>
      </w:r>
      <w:r w:rsidRPr="00524997">
        <w:rPr>
          <w:rFonts w:cstheme="minorHAnsi"/>
          <w:sz w:val="28"/>
          <w:szCs w:val="28"/>
          <w:rtl/>
          <w:lang w:bidi="ar-TN"/>
        </w:rPr>
        <w:t>(</w:t>
      </w:r>
      <w:r w:rsidR="007F1F14" w:rsidRPr="00524997">
        <w:rPr>
          <w:rFonts w:cstheme="minorHAnsi"/>
          <w:sz w:val="28"/>
          <w:szCs w:val="28"/>
          <w:rtl/>
          <w:lang w:bidi="ar-TN"/>
        </w:rPr>
        <w:t>2</w:t>
      </w:r>
      <w:r w:rsidRPr="00524997">
        <w:rPr>
          <w:rFonts w:cstheme="minorHAnsi"/>
          <w:sz w:val="28"/>
          <w:szCs w:val="28"/>
          <w:rtl/>
          <w:lang w:bidi="ar-TN"/>
        </w:rPr>
        <w:t>)</w:t>
      </w:r>
      <w:r w:rsidRPr="00524997">
        <w:rPr>
          <w:rFonts w:cs="Times New Roman"/>
          <w:sz w:val="28"/>
          <w:szCs w:val="28"/>
          <w:rtl/>
          <w:lang w:bidi="ar-TN"/>
        </w:rPr>
        <w:t xml:space="preserve">، بالإضافة الى قراءة أولية في تقدم المسار الانتخابي </w:t>
      </w:r>
      <w:r w:rsidRPr="00524997">
        <w:rPr>
          <w:rFonts w:cstheme="minorHAnsi"/>
          <w:sz w:val="28"/>
          <w:szCs w:val="28"/>
          <w:rtl/>
          <w:lang w:bidi="ar-TN"/>
        </w:rPr>
        <w:t>(</w:t>
      </w:r>
      <w:r w:rsidR="007F1F14" w:rsidRPr="00524997">
        <w:rPr>
          <w:rFonts w:cstheme="minorHAnsi"/>
          <w:sz w:val="28"/>
          <w:szCs w:val="28"/>
          <w:rtl/>
          <w:lang w:bidi="ar-TN"/>
        </w:rPr>
        <w:t>3</w:t>
      </w:r>
      <w:r w:rsidRPr="00524997">
        <w:rPr>
          <w:rFonts w:cstheme="minorHAnsi"/>
          <w:sz w:val="28"/>
          <w:szCs w:val="28"/>
          <w:rtl/>
          <w:lang w:bidi="ar-TN"/>
        </w:rPr>
        <w:t>).</w:t>
      </w:r>
    </w:p>
    <w:p w:rsidR="00235332" w:rsidRPr="00524997" w:rsidRDefault="00235332" w:rsidP="00243D27">
      <w:pPr>
        <w:bidi/>
        <w:spacing w:after="0" w:line="276" w:lineRule="auto"/>
        <w:rPr>
          <w:rFonts w:cstheme="minorHAnsi"/>
          <w:sz w:val="28"/>
          <w:szCs w:val="28"/>
          <w:rtl/>
          <w:lang w:bidi="ar-TN"/>
        </w:rPr>
      </w:pPr>
    </w:p>
    <w:p w:rsidR="00886F38" w:rsidRPr="00524997" w:rsidRDefault="008D2821" w:rsidP="00243D27">
      <w:pPr>
        <w:bidi/>
        <w:spacing w:after="0" w:line="276" w:lineRule="auto"/>
        <w:rPr>
          <w:rFonts w:cstheme="minorHAnsi"/>
          <w:b/>
          <w:bCs/>
          <w:sz w:val="28"/>
          <w:szCs w:val="28"/>
          <w:rtl/>
          <w:lang w:bidi="ar-TN"/>
        </w:rPr>
      </w:pPr>
      <w:r w:rsidRPr="00524997">
        <w:rPr>
          <w:rFonts w:cstheme="minorHAnsi"/>
          <w:b/>
          <w:bCs/>
          <w:sz w:val="28"/>
          <w:szCs w:val="28"/>
          <w:rtl/>
          <w:lang w:bidi="ar-TN"/>
        </w:rPr>
        <w:t xml:space="preserve">1) </w:t>
      </w:r>
      <w:r w:rsidR="005B30FA" w:rsidRPr="00524997">
        <w:rPr>
          <w:rFonts w:cs="Times New Roman"/>
          <w:b/>
          <w:bCs/>
          <w:sz w:val="28"/>
          <w:szCs w:val="28"/>
          <w:rtl/>
          <w:lang w:bidi="ar-TN"/>
        </w:rPr>
        <w:t>الإطار العام</w:t>
      </w:r>
    </w:p>
    <w:p w:rsidR="00D3272C" w:rsidRPr="00524997" w:rsidRDefault="00D3272C" w:rsidP="00243D27">
      <w:pPr>
        <w:bidi/>
        <w:spacing w:after="0" w:line="276" w:lineRule="auto"/>
        <w:rPr>
          <w:rFonts w:cstheme="minorHAnsi"/>
          <w:sz w:val="28"/>
          <w:szCs w:val="28"/>
          <w:rtl/>
          <w:lang w:bidi="ar-TN"/>
        </w:rPr>
      </w:pPr>
      <w:r w:rsidRPr="00524997">
        <w:rPr>
          <w:rFonts w:cs="Times New Roman"/>
          <w:sz w:val="28"/>
          <w:szCs w:val="28"/>
          <w:rtl/>
          <w:lang w:bidi="ar-TN"/>
        </w:rPr>
        <w:t xml:space="preserve"> تمثل </w:t>
      </w:r>
      <w:r w:rsidR="00A003E6" w:rsidRPr="00524997">
        <w:rPr>
          <w:rFonts w:cs="Times New Roman"/>
          <w:sz w:val="28"/>
          <w:szCs w:val="28"/>
          <w:rtl/>
          <w:lang w:bidi="ar-TN"/>
        </w:rPr>
        <w:t xml:space="preserve">انتخابات المجالس </w:t>
      </w:r>
      <w:r w:rsidR="0003064C" w:rsidRPr="00524997">
        <w:rPr>
          <w:rFonts w:cs="Times New Roman"/>
          <w:sz w:val="28"/>
          <w:szCs w:val="28"/>
          <w:rtl/>
          <w:lang w:bidi="ar-TN"/>
        </w:rPr>
        <w:t>المحلية</w:t>
      </w:r>
      <w:r w:rsidR="00243D27">
        <w:rPr>
          <w:rFonts w:cs="Times New Roman" w:hint="cs"/>
          <w:sz w:val="28"/>
          <w:szCs w:val="28"/>
          <w:rtl/>
          <w:lang w:bidi="ar-TN"/>
        </w:rPr>
        <w:t xml:space="preserve"> </w:t>
      </w:r>
      <w:r w:rsidR="0003064C" w:rsidRPr="00524997">
        <w:rPr>
          <w:rFonts w:cs="Times New Roman"/>
          <w:sz w:val="28"/>
          <w:szCs w:val="28"/>
          <w:rtl/>
          <w:lang w:bidi="ar-TN"/>
        </w:rPr>
        <w:t>لحظة</w:t>
      </w:r>
      <w:r w:rsidRPr="00524997">
        <w:rPr>
          <w:rFonts w:cs="Times New Roman"/>
          <w:sz w:val="28"/>
          <w:szCs w:val="28"/>
          <w:rtl/>
          <w:lang w:bidi="ar-TN"/>
        </w:rPr>
        <w:t xml:space="preserve"> انتخابية ثالثة في إطار ال</w:t>
      </w:r>
      <w:r w:rsidR="00ED2515" w:rsidRPr="00524997">
        <w:rPr>
          <w:rFonts w:cs="Times New Roman"/>
          <w:sz w:val="28"/>
          <w:szCs w:val="28"/>
          <w:rtl/>
          <w:lang w:bidi="ar-TN"/>
        </w:rPr>
        <w:t>مسار</w:t>
      </w:r>
      <w:r w:rsidRPr="00524997">
        <w:rPr>
          <w:rFonts w:cs="Times New Roman"/>
          <w:sz w:val="28"/>
          <w:szCs w:val="28"/>
          <w:rtl/>
          <w:lang w:bidi="ar-TN"/>
        </w:rPr>
        <w:t xml:space="preserve"> السياسي</w:t>
      </w:r>
      <w:r w:rsidR="007F1F14" w:rsidRPr="00524997">
        <w:rPr>
          <w:rFonts w:cs="Times New Roman"/>
          <w:sz w:val="28"/>
          <w:szCs w:val="28"/>
          <w:rtl/>
          <w:lang w:bidi="ar-TN"/>
        </w:rPr>
        <w:t xml:space="preserve"> الذي تلى الإعلان عن حالة الاستثناء يوم </w:t>
      </w:r>
      <w:r w:rsidR="007F1F14" w:rsidRPr="00524997">
        <w:rPr>
          <w:rFonts w:cstheme="minorHAnsi"/>
          <w:sz w:val="28"/>
          <w:szCs w:val="28"/>
          <w:rtl/>
          <w:lang w:bidi="ar-TN"/>
        </w:rPr>
        <w:t xml:space="preserve">25 </w:t>
      </w:r>
      <w:r w:rsidR="007F1F14" w:rsidRPr="00524997">
        <w:rPr>
          <w:rFonts w:cs="Times New Roman"/>
          <w:sz w:val="28"/>
          <w:szCs w:val="28"/>
          <w:rtl/>
          <w:lang w:bidi="ar-TN"/>
        </w:rPr>
        <w:t xml:space="preserve">جويلية </w:t>
      </w:r>
      <w:r w:rsidR="007F1F14" w:rsidRPr="00524997">
        <w:rPr>
          <w:rFonts w:cstheme="minorHAnsi"/>
          <w:sz w:val="28"/>
          <w:szCs w:val="28"/>
          <w:rtl/>
          <w:lang w:bidi="ar-TN"/>
        </w:rPr>
        <w:t>2021</w:t>
      </w:r>
      <w:r w:rsidR="007F1F14" w:rsidRPr="00524997">
        <w:rPr>
          <w:rFonts w:cs="Times New Roman"/>
          <w:sz w:val="28"/>
          <w:szCs w:val="28"/>
          <w:rtl/>
          <w:lang w:bidi="ar-TN"/>
        </w:rPr>
        <w:t>، لتتلو</w:t>
      </w:r>
      <w:r w:rsidRPr="00524997">
        <w:rPr>
          <w:rFonts w:cs="Times New Roman"/>
          <w:sz w:val="28"/>
          <w:szCs w:val="28"/>
          <w:rtl/>
          <w:lang w:bidi="ar-TN"/>
        </w:rPr>
        <w:t xml:space="preserve"> الاستفتاء الدستوري والانتخابات التشريعية</w:t>
      </w:r>
      <w:r w:rsidR="007F1F14" w:rsidRPr="00524997">
        <w:rPr>
          <w:rFonts w:cstheme="minorHAnsi"/>
          <w:sz w:val="28"/>
          <w:szCs w:val="28"/>
          <w:rtl/>
          <w:lang w:bidi="ar-TN"/>
        </w:rPr>
        <w:t xml:space="preserve">. </w:t>
      </w:r>
      <w:r w:rsidR="00ED2515" w:rsidRPr="00524997">
        <w:rPr>
          <w:rFonts w:cs="Times New Roman"/>
          <w:sz w:val="28"/>
          <w:szCs w:val="28"/>
          <w:rtl/>
          <w:lang w:bidi="ar-TN"/>
        </w:rPr>
        <w:t xml:space="preserve"> على أن</w:t>
      </w:r>
      <w:r w:rsidR="00EA602C" w:rsidRPr="00524997">
        <w:rPr>
          <w:rFonts w:cs="Times New Roman"/>
          <w:sz w:val="28"/>
          <w:szCs w:val="28"/>
          <w:rtl/>
          <w:lang w:bidi="ar-TN"/>
        </w:rPr>
        <w:t xml:space="preserve">انتخابات المجالس </w:t>
      </w:r>
      <w:r w:rsidR="0003064C" w:rsidRPr="00524997">
        <w:rPr>
          <w:rFonts w:cs="Times New Roman"/>
          <w:sz w:val="28"/>
          <w:szCs w:val="28"/>
          <w:rtl/>
          <w:lang w:bidi="ar-TN"/>
        </w:rPr>
        <w:t>المحلية</w:t>
      </w:r>
      <w:r w:rsidR="00243D27">
        <w:rPr>
          <w:rFonts w:cs="Times New Roman" w:hint="cs"/>
          <w:sz w:val="28"/>
          <w:szCs w:val="28"/>
          <w:rtl/>
          <w:lang w:bidi="ar-TN"/>
        </w:rPr>
        <w:t xml:space="preserve"> </w:t>
      </w:r>
      <w:r w:rsidR="0003064C" w:rsidRPr="00524997">
        <w:rPr>
          <w:rFonts w:cs="Times New Roman"/>
          <w:sz w:val="28"/>
          <w:szCs w:val="28"/>
          <w:rtl/>
          <w:lang w:bidi="ar-TN"/>
        </w:rPr>
        <w:t>تنفرد</w:t>
      </w:r>
      <w:r w:rsidR="00ED2515" w:rsidRPr="00524997">
        <w:rPr>
          <w:rFonts w:cs="Times New Roman"/>
          <w:sz w:val="28"/>
          <w:szCs w:val="28"/>
          <w:rtl/>
          <w:lang w:bidi="ar-TN"/>
        </w:rPr>
        <w:t xml:space="preserve"> بخصوصية هامة تتمثل في تنظيمها للمرة الأولى في التاريخ الانتخابي التونسي، حيث لم يسبق أن تم إجراء انتخابات على المستوى المحلي من قبل</w:t>
      </w:r>
      <w:r w:rsidR="00ED2515" w:rsidRPr="00524997">
        <w:rPr>
          <w:rFonts w:cstheme="minorHAnsi"/>
          <w:sz w:val="28"/>
          <w:szCs w:val="28"/>
          <w:rtl/>
          <w:lang w:bidi="ar-TN"/>
        </w:rPr>
        <w:t xml:space="preserve">. </w:t>
      </w:r>
      <w:r w:rsidR="00ED2515" w:rsidRPr="00524997">
        <w:rPr>
          <w:rFonts w:cs="Times New Roman"/>
          <w:sz w:val="28"/>
          <w:szCs w:val="28"/>
          <w:rtl/>
          <w:lang w:bidi="ar-TN"/>
        </w:rPr>
        <w:t>لذلك، يكتسي هذا الموعد الانتخابي أهمية مؤكدة من ناحية أنه يمثل موعدا جديدا غير معهودا من قبل الناخبين والمنتخبين على حد السواء</w:t>
      </w:r>
      <w:r w:rsidR="00ED2515" w:rsidRPr="00524997">
        <w:rPr>
          <w:rFonts w:cstheme="minorHAnsi"/>
          <w:sz w:val="28"/>
          <w:szCs w:val="28"/>
          <w:rtl/>
          <w:lang w:bidi="ar-TN"/>
        </w:rPr>
        <w:t xml:space="preserve">. </w:t>
      </w:r>
      <w:r w:rsidR="00ED2515" w:rsidRPr="00524997">
        <w:rPr>
          <w:rFonts w:cs="Times New Roman"/>
          <w:sz w:val="28"/>
          <w:szCs w:val="28"/>
          <w:rtl/>
          <w:lang w:bidi="ar-TN"/>
        </w:rPr>
        <w:t xml:space="preserve">وقد ارتبطت به العديد من الرهانات المتعلقة أساسا بمسألة التنمية من خلال الترويج على أنها ستساهم بشكل كبير في تحقيق التنمية على مختلف الأصعدة الاجتماعية </w:t>
      </w:r>
      <w:r w:rsidR="00F63827" w:rsidRPr="00524997">
        <w:rPr>
          <w:rFonts w:cs="Times New Roman"/>
          <w:sz w:val="28"/>
          <w:szCs w:val="28"/>
          <w:rtl/>
          <w:lang w:bidi="ar-TN"/>
        </w:rPr>
        <w:t>والاقتصادية</w:t>
      </w:r>
      <w:r w:rsidR="00ED2515" w:rsidRPr="00524997">
        <w:rPr>
          <w:rFonts w:cs="Times New Roman"/>
          <w:sz w:val="28"/>
          <w:szCs w:val="28"/>
          <w:rtl/>
          <w:lang w:bidi="ar-TN"/>
        </w:rPr>
        <w:t xml:space="preserve"> والثقافية والبيئية والرياضية على المستوى المحلي، </w:t>
      </w:r>
      <w:r w:rsidR="0003064C" w:rsidRPr="00524997">
        <w:rPr>
          <w:rFonts w:cs="Times New Roman"/>
          <w:sz w:val="28"/>
          <w:szCs w:val="28"/>
          <w:rtl/>
          <w:lang w:bidi="ar-TN"/>
        </w:rPr>
        <w:t>والمساهمة</w:t>
      </w:r>
      <w:r w:rsidR="00ED2515" w:rsidRPr="00524997">
        <w:rPr>
          <w:rFonts w:cs="Times New Roman"/>
          <w:sz w:val="28"/>
          <w:szCs w:val="28"/>
          <w:rtl/>
          <w:lang w:bidi="ar-TN"/>
        </w:rPr>
        <w:t xml:space="preserve"> في تحسين مستوى عيش المتساكنين والمتساكنات</w:t>
      </w:r>
      <w:r w:rsidR="00ED2515" w:rsidRPr="00524997">
        <w:rPr>
          <w:rFonts w:cstheme="minorHAnsi"/>
          <w:sz w:val="28"/>
          <w:szCs w:val="28"/>
          <w:rtl/>
          <w:lang w:bidi="ar-TN"/>
        </w:rPr>
        <w:t xml:space="preserve">. </w:t>
      </w:r>
    </w:p>
    <w:p w:rsidR="008445FA" w:rsidRPr="00524997" w:rsidRDefault="008445FA" w:rsidP="00243D27">
      <w:pPr>
        <w:bidi/>
        <w:spacing w:after="0" w:line="276" w:lineRule="auto"/>
        <w:rPr>
          <w:rFonts w:cstheme="minorHAnsi"/>
          <w:sz w:val="28"/>
          <w:szCs w:val="28"/>
          <w:rtl/>
          <w:lang w:bidi="ar-TN"/>
        </w:rPr>
      </w:pPr>
      <w:r w:rsidRPr="00524997">
        <w:rPr>
          <w:rFonts w:cs="Times New Roman"/>
          <w:sz w:val="28"/>
          <w:szCs w:val="28"/>
          <w:rtl/>
          <w:lang w:bidi="ar-TN"/>
        </w:rPr>
        <w:t xml:space="preserve">تتدعم أكثر خصوصية </w:t>
      </w:r>
      <w:r w:rsidR="00736D74" w:rsidRPr="00031535">
        <w:rPr>
          <w:rFonts w:cs="Times New Roman"/>
          <w:sz w:val="28"/>
          <w:szCs w:val="28"/>
          <w:rtl/>
          <w:lang w:bidi="ar-TN"/>
        </w:rPr>
        <w:t>انتخابات المجالس المحلية</w:t>
      </w:r>
      <w:r w:rsidR="00736D74" w:rsidRPr="00031535">
        <w:rPr>
          <w:rFonts w:cstheme="minorHAnsi"/>
          <w:sz w:val="28"/>
          <w:szCs w:val="28"/>
          <w:lang w:bidi="ar-TN"/>
        </w:rPr>
        <w:t> </w:t>
      </w:r>
      <w:r w:rsidRPr="00524997">
        <w:rPr>
          <w:rFonts w:cs="Times New Roman"/>
          <w:sz w:val="28"/>
          <w:szCs w:val="28"/>
          <w:rtl/>
          <w:lang w:bidi="ar-TN"/>
        </w:rPr>
        <w:t xml:space="preserve">القادمة بالنظر الى أن الإعلان عن تنظيمها تزامن مع حل المجالس البلدية المنتخبة سنة </w:t>
      </w:r>
      <w:r w:rsidRPr="00524997">
        <w:rPr>
          <w:rFonts w:cstheme="minorHAnsi"/>
          <w:sz w:val="28"/>
          <w:szCs w:val="28"/>
          <w:rtl/>
          <w:lang w:bidi="ar-TN"/>
        </w:rPr>
        <w:t>2018</w:t>
      </w:r>
      <w:r w:rsidRPr="00524997">
        <w:rPr>
          <w:rFonts w:cs="Times New Roman"/>
          <w:sz w:val="28"/>
          <w:szCs w:val="28"/>
          <w:rtl/>
          <w:lang w:bidi="ar-TN"/>
        </w:rPr>
        <w:t xml:space="preserve">، وذلك بمقتضى المرسوم عدد </w:t>
      </w:r>
      <w:r w:rsidRPr="00524997">
        <w:rPr>
          <w:rFonts w:cstheme="minorHAnsi"/>
          <w:sz w:val="28"/>
          <w:szCs w:val="28"/>
          <w:rtl/>
          <w:lang w:bidi="ar-TN"/>
        </w:rPr>
        <w:t xml:space="preserve">8 </w:t>
      </w:r>
      <w:r w:rsidRPr="00524997">
        <w:rPr>
          <w:rFonts w:cs="Times New Roman"/>
          <w:sz w:val="28"/>
          <w:szCs w:val="28"/>
          <w:rtl/>
          <w:lang w:bidi="ar-TN"/>
        </w:rPr>
        <w:t xml:space="preserve">المؤرخ في </w:t>
      </w:r>
      <w:r w:rsidRPr="00524997">
        <w:rPr>
          <w:rFonts w:cstheme="minorHAnsi"/>
          <w:sz w:val="28"/>
          <w:szCs w:val="28"/>
          <w:rtl/>
          <w:lang w:bidi="ar-TN"/>
        </w:rPr>
        <w:t xml:space="preserve">8 </w:t>
      </w:r>
      <w:r w:rsidRPr="00524997">
        <w:rPr>
          <w:rFonts w:cs="Times New Roman"/>
          <w:sz w:val="28"/>
          <w:szCs w:val="28"/>
          <w:rtl/>
          <w:lang w:bidi="ar-TN"/>
        </w:rPr>
        <w:t xml:space="preserve">ديسمبر </w:t>
      </w:r>
      <w:r w:rsidRPr="00524997">
        <w:rPr>
          <w:rFonts w:cstheme="minorHAnsi"/>
          <w:sz w:val="28"/>
          <w:szCs w:val="28"/>
          <w:rtl/>
          <w:lang w:bidi="ar-TN"/>
        </w:rPr>
        <w:t xml:space="preserve">2023. </w:t>
      </w:r>
      <w:r w:rsidRPr="00524997">
        <w:rPr>
          <w:rFonts w:cs="Times New Roman"/>
          <w:sz w:val="28"/>
          <w:szCs w:val="28"/>
          <w:rtl/>
          <w:lang w:bidi="ar-TN"/>
        </w:rPr>
        <w:t xml:space="preserve">وقد جاءت عملية الحل زمنيا قبل أشهر قليلة من انتهاء العهدة النيابية البلدية بصفة طبيعية </w:t>
      </w:r>
      <w:r w:rsidRPr="00524997">
        <w:rPr>
          <w:rFonts w:cstheme="minorHAnsi"/>
          <w:sz w:val="28"/>
          <w:szCs w:val="28"/>
          <w:rtl/>
          <w:lang w:bidi="ar-TN"/>
        </w:rPr>
        <w:t xml:space="preserve">(2018-2023). </w:t>
      </w:r>
      <w:r w:rsidRPr="00524997">
        <w:rPr>
          <w:rFonts w:cs="Times New Roman"/>
          <w:sz w:val="28"/>
          <w:szCs w:val="28"/>
          <w:rtl/>
          <w:lang w:bidi="ar-TN"/>
        </w:rPr>
        <w:t>كما ينص المرسوم على تكليف الكتاب العامين للبلديات بتسيير الشؤون البلدية الى حين تنظيم انتخابات بلدية قادمة، لم يتم الى حد اليوم تحديد موعدها الذي كان من المفترض أن يكون خلال هذه السنة</w:t>
      </w:r>
      <w:r w:rsidRPr="00524997">
        <w:rPr>
          <w:rFonts w:cstheme="minorHAnsi"/>
          <w:sz w:val="28"/>
          <w:szCs w:val="28"/>
          <w:rtl/>
          <w:lang w:bidi="ar-TN"/>
        </w:rPr>
        <w:t>.</w:t>
      </w:r>
    </w:p>
    <w:p w:rsidR="008D2821" w:rsidRDefault="008445FA" w:rsidP="00243D27">
      <w:pPr>
        <w:bidi/>
        <w:spacing w:after="0" w:line="276" w:lineRule="auto"/>
        <w:rPr>
          <w:rFonts w:cstheme="minorHAnsi"/>
          <w:sz w:val="28"/>
          <w:szCs w:val="28"/>
          <w:lang w:bidi="ar-TN"/>
        </w:rPr>
      </w:pPr>
      <w:r w:rsidRPr="00524997">
        <w:rPr>
          <w:rFonts w:cs="Times New Roman"/>
          <w:sz w:val="28"/>
          <w:szCs w:val="28"/>
          <w:rtl/>
          <w:lang w:bidi="ar-TN"/>
        </w:rPr>
        <w:t xml:space="preserve">وعليه، تطرح هذه المؤشرات الزمنية </w:t>
      </w:r>
      <w:r w:rsidR="00736D74" w:rsidRPr="00524997">
        <w:rPr>
          <w:rFonts w:cs="Times New Roman"/>
          <w:sz w:val="28"/>
          <w:szCs w:val="28"/>
          <w:rtl/>
          <w:lang w:bidi="ar-TN"/>
        </w:rPr>
        <w:t>والمضمونية تساؤل</w:t>
      </w:r>
      <w:r w:rsidRPr="00524997">
        <w:rPr>
          <w:rFonts w:cs="Times New Roman"/>
          <w:sz w:val="28"/>
          <w:szCs w:val="28"/>
          <w:rtl/>
          <w:lang w:bidi="ar-TN"/>
        </w:rPr>
        <w:t xml:space="preserve"> حول وعن العلاقة المستقبلية بين</w:t>
      </w:r>
      <w:r w:rsidR="007F1F14" w:rsidRPr="00524997">
        <w:rPr>
          <w:rFonts w:cs="Times New Roman"/>
          <w:sz w:val="28"/>
          <w:szCs w:val="28"/>
          <w:rtl/>
          <w:lang w:bidi="ar-TN"/>
        </w:rPr>
        <w:t xml:space="preserve"> المجالس المحلية القادمة والمجالس البلدية</w:t>
      </w:r>
      <w:r w:rsidRPr="00524997">
        <w:rPr>
          <w:rFonts w:cs="Times New Roman"/>
          <w:sz w:val="28"/>
          <w:szCs w:val="28"/>
          <w:rtl/>
          <w:lang w:bidi="ar-TN"/>
        </w:rPr>
        <w:t xml:space="preserve"> خاصة</w:t>
      </w:r>
      <w:r w:rsidR="007F1F14" w:rsidRPr="00524997">
        <w:rPr>
          <w:rFonts w:cs="Times New Roman"/>
          <w:sz w:val="28"/>
          <w:szCs w:val="28"/>
          <w:rtl/>
          <w:lang w:bidi="ar-TN"/>
        </w:rPr>
        <w:t xml:space="preserve"> بالنظر</w:t>
      </w:r>
      <w:r w:rsidRPr="00524997">
        <w:rPr>
          <w:rFonts w:cs="Times New Roman"/>
          <w:sz w:val="28"/>
          <w:szCs w:val="28"/>
          <w:rtl/>
          <w:lang w:bidi="ar-TN"/>
        </w:rPr>
        <w:t xml:space="preserve"> الى شبه تطابق الرقعة الترابية التي يشملها كل صنف من أصناف الجماعات المحلية</w:t>
      </w:r>
      <w:r w:rsidR="00595619" w:rsidRPr="00524997">
        <w:rPr>
          <w:rFonts w:cstheme="minorHAnsi"/>
          <w:sz w:val="28"/>
          <w:szCs w:val="28"/>
          <w:rtl/>
          <w:lang w:bidi="ar-TN"/>
        </w:rPr>
        <w:t xml:space="preserve"> (279 </w:t>
      </w:r>
      <w:r w:rsidR="00595619" w:rsidRPr="00524997">
        <w:rPr>
          <w:rFonts w:cs="Times New Roman"/>
          <w:sz w:val="28"/>
          <w:szCs w:val="28"/>
          <w:rtl/>
          <w:lang w:bidi="ar-TN"/>
        </w:rPr>
        <w:t>مجلس محلي يغطي المعتمديات و</w:t>
      </w:r>
      <w:r w:rsidR="00595619" w:rsidRPr="00524997">
        <w:rPr>
          <w:rFonts w:cstheme="minorHAnsi"/>
          <w:sz w:val="28"/>
          <w:szCs w:val="28"/>
          <w:rtl/>
          <w:lang w:bidi="ar-TN"/>
        </w:rPr>
        <w:t xml:space="preserve">350 </w:t>
      </w:r>
      <w:r w:rsidR="00595619" w:rsidRPr="00524997">
        <w:rPr>
          <w:rFonts w:cs="Times New Roman"/>
          <w:sz w:val="28"/>
          <w:szCs w:val="28"/>
          <w:rtl/>
          <w:lang w:bidi="ar-TN"/>
        </w:rPr>
        <w:t>مجلس بلدي يغطي التراب البلدي</w:t>
      </w:r>
      <w:r w:rsidR="00595619" w:rsidRPr="00524997">
        <w:rPr>
          <w:rFonts w:cstheme="minorHAnsi"/>
          <w:sz w:val="28"/>
          <w:szCs w:val="28"/>
          <w:rtl/>
          <w:lang w:bidi="ar-TN"/>
        </w:rPr>
        <w:t>)</w:t>
      </w:r>
      <w:r w:rsidRPr="00524997">
        <w:rPr>
          <w:rFonts w:cstheme="minorHAnsi"/>
          <w:sz w:val="28"/>
          <w:szCs w:val="28"/>
          <w:rtl/>
          <w:lang w:bidi="ar-TN"/>
        </w:rPr>
        <w:t xml:space="preserve">. </w:t>
      </w:r>
    </w:p>
    <w:p w:rsidR="00235332" w:rsidRDefault="00235332" w:rsidP="00243D27">
      <w:pPr>
        <w:bidi/>
        <w:spacing w:after="0" w:line="276" w:lineRule="auto"/>
        <w:rPr>
          <w:rFonts w:cstheme="minorHAnsi"/>
          <w:sz w:val="28"/>
          <w:szCs w:val="28"/>
          <w:lang w:bidi="ar-TN"/>
        </w:rPr>
      </w:pPr>
    </w:p>
    <w:p w:rsidR="005707BF" w:rsidRPr="00524997" w:rsidRDefault="00595619" w:rsidP="00243D27">
      <w:pPr>
        <w:bidi/>
        <w:spacing w:after="0" w:line="276" w:lineRule="auto"/>
        <w:rPr>
          <w:rFonts w:cstheme="minorHAnsi"/>
          <w:b/>
          <w:bCs/>
          <w:sz w:val="28"/>
          <w:szCs w:val="28"/>
          <w:lang w:bidi="ar-TN"/>
        </w:rPr>
      </w:pPr>
      <w:r w:rsidRPr="00524997">
        <w:rPr>
          <w:rFonts w:cstheme="minorHAnsi"/>
          <w:b/>
          <w:bCs/>
          <w:sz w:val="28"/>
          <w:szCs w:val="28"/>
          <w:rtl/>
          <w:lang w:bidi="ar-TN"/>
        </w:rPr>
        <w:t>2</w:t>
      </w:r>
      <w:r w:rsidR="008D2821" w:rsidRPr="00524997">
        <w:rPr>
          <w:rFonts w:cstheme="minorHAnsi"/>
          <w:b/>
          <w:bCs/>
          <w:sz w:val="28"/>
          <w:szCs w:val="28"/>
          <w:rtl/>
          <w:lang w:bidi="ar-TN"/>
        </w:rPr>
        <w:t xml:space="preserve">) </w:t>
      </w:r>
      <w:r w:rsidR="005707BF" w:rsidRPr="00524997">
        <w:rPr>
          <w:rFonts w:cs="Times New Roman"/>
          <w:b/>
          <w:bCs/>
          <w:sz w:val="28"/>
          <w:szCs w:val="28"/>
          <w:rtl/>
          <w:lang w:bidi="ar-TN"/>
        </w:rPr>
        <w:t xml:space="preserve">الإطار القانوني </w:t>
      </w:r>
    </w:p>
    <w:p w:rsidR="00246D81" w:rsidRPr="00524997" w:rsidRDefault="00246D81" w:rsidP="00243D27">
      <w:pPr>
        <w:bidi/>
        <w:spacing w:after="0" w:line="276" w:lineRule="auto"/>
        <w:rPr>
          <w:rFonts w:cstheme="minorHAnsi"/>
          <w:sz w:val="28"/>
          <w:szCs w:val="28"/>
          <w:rtl/>
          <w:lang w:bidi="ar-TN"/>
        </w:rPr>
      </w:pPr>
      <w:r w:rsidRPr="00524997">
        <w:rPr>
          <w:rFonts w:cs="Times New Roman"/>
          <w:sz w:val="28"/>
          <w:szCs w:val="28"/>
          <w:rtl/>
          <w:lang w:bidi="ar-TN"/>
        </w:rPr>
        <w:t>يمكن تحليل الى الإطار القانوني المنظم للانتخابات المحلية من زاوية الطبيعة القانونية للنصوص، توقيت إصدارها ومضمونها</w:t>
      </w:r>
      <w:r w:rsidRPr="00524997">
        <w:rPr>
          <w:rFonts w:cstheme="minorHAnsi"/>
          <w:sz w:val="28"/>
          <w:szCs w:val="28"/>
          <w:rtl/>
          <w:lang w:bidi="ar-TN"/>
        </w:rPr>
        <w:t xml:space="preserve">. </w:t>
      </w:r>
    </w:p>
    <w:p w:rsidR="00246D81" w:rsidRPr="00524997" w:rsidRDefault="00246D81" w:rsidP="00243D27">
      <w:pPr>
        <w:bidi/>
        <w:spacing w:after="0" w:line="276" w:lineRule="auto"/>
        <w:rPr>
          <w:rFonts w:cstheme="minorHAnsi"/>
          <w:sz w:val="28"/>
          <w:szCs w:val="28"/>
          <w:rtl/>
          <w:lang w:bidi="ar-TN"/>
        </w:rPr>
      </w:pPr>
      <w:r w:rsidRPr="00524997">
        <w:rPr>
          <w:rFonts w:cs="Times New Roman"/>
          <w:sz w:val="28"/>
          <w:szCs w:val="28"/>
          <w:rtl/>
          <w:lang w:bidi="ar-TN"/>
        </w:rPr>
        <w:t xml:space="preserve">في علاقة بالمستوى الأول، لا </w:t>
      </w:r>
      <w:r w:rsidR="001C0F62" w:rsidRPr="00524997">
        <w:rPr>
          <w:rFonts w:cs="Times New Roman"/>
          <w:sz w:val="28"/>
          <w:szCs w:val="28"/>
          <w:rtl/>
          <w:lang w:bidi="ar-TN"/>
        </w:rPr>
        <w:t>ب</w:t>
      </w:r>
      <w:r w:rsidRPr="00524997">
        <w:rPr>
          <w:rFonts w:cs="Times New Roman"/>
          <w:sz w:val="28"/>
          <w:szCs w:val="28"/>
          <w:rtl/>
          <w:lang w:bidi="ar-TN"/>
        </w:rPr>
        <w:t xml:space="preserve">د من الإشارة الى أن المجالس المحلية تفتقد الى تنصيص دستوري صريح صلب الباب السابع من دستور </w:t>
      </w:r>
      <w:r w:rsidRPr="00524997">
        <w:rPr>
          <w:rFonts w:cstheme="minorHAnsi"/>
          <w:sz w:val="28"/>
          <w:szCs w:val="28"/>
          <w:rtl/>
          <w:lang w:bidi="ar-TN"/>
        </w:rPr>
        <w:t xml:space="preserve">2022 </w:t>
      </w:r>
      <w:r w:rsidRPr="00524997">
        <w:rPr>
          <w:rFonts w:cs="Times New Roman"/>
          <w:sz w:val="28"/>
          <w:szCs w:val="28"/>
          <w:rtl/>
          <w:lang w:bidi="ar-TN"/>
        </w:rPr>
        <w:t xml:space="preserve">المتعلق بالجماعات المحلية والذي يضم فصلا وحيدا ينص على أنه </w:t>
      </w:r>
      <w:r w:rsidRPr="00524997">
        <w:rPr>
          <w:rFonts w:cstheme="minorHAnsi"/>
          <w:sz w:val="28"/>
          <w:szCs w:val="28"/>
          <w:rtl/>
          <w:lang w:bidi="ar-TN"/>
        </w:rPr>
        <w:t xml:space="preserve">" </w:t>
      </w:r>
      <w:r w:rsidRPr="00524997">
        <w:rPr>
          <w:rFonts w:cs="Times New Roman"/>
          <w:sz w:val="28"/>
          <w:szCs w:val="28"/>
          <w:rtl/>
          <w:lang w:bidi="ar-TN"/>
        </w:rPr>
        <w:t xml:space="preserve">تمارس المجالس البلدية والمجالس الجهوية ومجالس الأقاليم والهياكل التي يمنحها القانون صفة الجماعة </w:t>
      </w:r>
      <w:r w:rsidRPr="00524997">
        <w:rPr>
          <w:rFonts w:cs="Times New Roman"/>
          <w:sz w:val="28"/>
          <w:szCs w:val="28"/>
          <w:rtl/>
          <w:lang w:bidi="ar-TN"/>
        </w:rPr>
        <w:lastRenderedPageBreak/>
        <w:t xml:space="preserve">المحلية المصالح المحلية والجهوية حسب ما يضبطه القانون </w:t>
      </w:r>
      <w:r w:rsidRPr="00524997">
        <w:rPr>
          <w:rFonts w:cstheme="minorHAnsi"/>
          <w:sz w:val="28"/>
          <w:szCs w:val="28"/>
          <w:rtl/>
          <w:lang w:bidi="ar-TN"/>
        </w:rPr>
        <w:t xml:space="preserve">".  </w:t>
      </w:r>
      <w:r w:rsidRPr="00524997">
        <w:rPr>
          <w:rFonts w:cs="Times New Roman"/>
          <w:sz w:val="28"/>
          <w:szCs w:val="28"/>
          <w:rtl/>
          <w:lang w:bidi="ar-TN"/>
        </w:rPr>
        <w:t xml:space="preserve">على خلاف ذلك ، نجد أثرا لها صلب الفصل </w:t>
      </w:r>
      <w:r w:rsidRPr="00524997">
        <w:rPr>
          <w:rFonts w:cstheme="minorHAnsi"/>
          <w:sz w:val="28"/>
          <w:szCs w:val="28"/>
          <w:rtl/>
          <w:lang w:bidi="ar-TN"/>
        </w:rPr>
        <w:t xml:space="preserve">75 </w:t>
      </w:r>
      <w:r w:rsidRPr="00524997">
        <w:rPr>
          <w:rFonts w:cs="Times New Roman"/>
          <w:sz w:val="28"/>
          <w:szCs w:val="28"/>
          <w:rtl/>
          <w:lang w:bidi="ar-TN"/>
        </w:rPr>
        <w:t xml:space="preserve">من الدستور الذي يحدد </w:t>
      </w:r>
      <w:r w:rsidR="001C0F62" w:rsidRPr="00524997">
        <w:rPr>
          <w:rFonts w:cs="Times New Roman"/>
          <w:sz w:val="28"/>
          <w:szCs w:val="28"/>
          <w:rtl/>
          <w:lang w:bidi="ar-TN"/>
        </w:rPr>
        <w:t>مجالات القوانين الأساسية، التي من بينها النصوص المتعلقة بالمجالس المحلية</w:t>
      </w:r>
      <w:r w:rsidR="001C0F62" w:rsidRPr="00524997">
        <w:rPr>
          <w:rFonts w:cstheme="minorHAnsi"/>
          <w:sz w:val="28"/>
          <w:szCs w:val="28"/>
          <w:rtl/>
          <w:lang w:bidi="ar-TN"/>
        </w:rPr>
        <w:t xml:space="preserve">. </w:t>
      </w:r>
      <w:r w:rsidR="001C0F62" w:rsidRPr="00524997">
        <w:rPr>
          <w:rFonts w:cs="Times New Roman"/>
          <w:sz w:val="28"/>
          <w:szCs w:val="28"/>
          <w:rtl/>
          <w:lang w:bidi="ar-TN"/>
        </w:rPr>
        <w:t xml:space="preserve">وعليه، من المشروع التساؤل عن سبب غياب التنصيص الصريح على المجالس المحلية كصنف من أصناف المجالس المحلية صلب الباب المخصص لها والاكتفاء بالإحالة على النصوص التشريعية؟ </w:t>
      </w:r>
    </w:p>
    <w:p w:rsidR="007B30F6" w:rsidRPr="00524997" w:rsidRDefault="001C0F62" w:rsidP="00243D27">
      <w:pPr>
        <w:bidi/>
        <w:spacing w:after="0" w:line="276" w:lineRule="auto"/>
        <w:rPr>
          <w:rFonts w:cstheme="minorHAnsi"/>
          <w:sz w:val="28"/>
          <w:szCs w:val="28"/>
          <w:rtl/>
          <w:lang w:bidi="ar-TN"/>
        </w:rPr>
      </w:pPr>
      <w:r w:rsidRPr="00524997">
        <w:rPr>
          <w:rFonts w:cs="Times New Roman"/>
          <w:sz w:val="28"/>
          <w:szCs w:val="28"/>
          <w:rtl/>
          <w:lang w:bidi="ar-TN"/>
        </w:rPr>
        <w:t>بهذا المعنى، يعتبر خلق صنف المجالس المحلية خلقا تشريعيا</w:t>
      </w:r>
      <w:r w:rsidR="00243D27">
        <w:rPr>
          <w:rFonts w:cs="Times New Roman" w:hint="cs"/>
          <w:sz w:val="28"/>
          <w:szCs w:val="28"/>
          <w:rtl/>
          <w:lang w:bidi="ar-TN"/>
        </w:rPr>
        <w:t xml:space="preserve"> </w:t>
      </w:r>
      <w:r w:rsidRPr="00524997">
        <w:rPr>
          <w:rFonts w:cs="Times New Roman"/>
          <w:sz w:val="28"/>
          <w:szCs w:val="28"/>
          <w:rtl/>
          <w:lang w:bidi="ar-TN"/>
        </w:rPr>
        <w:t>من خلال الإحالة الدستورية</w:t>
      </w:r>
      <w:r w:rsidRPr="00524997">
        <w:rPr>
          <w:rFonts w:cstheme="minorHAnsi"/>
          <w:sz w:val="28"/>
          <w:szCs w:val="28"/>
          <w:rtl/>
          <w:lang w:bidi="ar-TN"/>
        </w:rPr>
        <w:t xml:space="preserve">. </w:t>
      </w:r>
      <w:r w:rsidR="007B30F6" w:rsidRPr="00524997">
        <w:rPr>
          <w:rFonts w:cs="Times New Roman"/>
          <w:sz w:val="28"/>
          <w:szCs w:val="28"/>
          <w:rtl/>
          <w:lang w:bidi="ar-TN"/>
        </w:rPr>
        <w:t>غير أن عملية الإنشاء القانوني لم تتم عبر نص تشريعي، بل وفق آلية المراسيم</w:t>
      </w:r>
      <w:r w:rsidR="007B30F6" w:rsidRPr="00524997">
        <w:rPr>
          <w:rFonts w:cstheme="minorHAnsi"/>
          <w:sz w:val="28"/>
          <w:szCs w:val="28"/>
          <w:rtl/>
          <w:lang w:bidi="ar-TN"/>
        </w:rPr>
        <w:t xml:space="preserve">. </w:t>
      </w:r>
      <w:r w:rsidR="007B30F6" w:rsidRPr="00524997">
        <w:rPr>
          <w:rFonts w:cs="Times New Roman"/>
          <w:sz w:val="28"/>
          <w:szCs w:val="28"/>
          <w:rtl/>
          <w:lang w:bidi="ar-TN"/>
        </w:rPr>
        <w:t xml:space="preserve">حيث صدر المرسوم عدد </w:t>
      </w:r>
      <w:r w:rsidR="007B30F6" w:rsidRPr="00524997">
        <w:rPr>
          <w:rFonts w:cstheme="minorHAnsi"/>
          <w:sz w:val="28"/>
          <w:szCs w:val="28"/>
          <w:rtl/>
          <w:lang w:bidi="ar-TN"/>
        </w:rPr>
        <w:t xml:space="preserve">10 </w:t>
      </w:r>
      <w:r w:rsidR="007B30F6" w:rsidRPr="00524997">
        <w:rPr>
          <w:rFonts w:cs="Times New Roman"/>
          <w:sz w:val="28"/>
          <w:szCs w:val="28"/>
          <w:rtl/>
          <w:lang w:bidi="ar-TN"/>
        </w:rPr>
        <w:t xml:space="preserve">المؤرخ في </w:t>
      </w:r>
      <w:r w:rsidR="007B30F6" w:rsidRPr="00524997">
        <w:rPr>
          <w:rFonts w:cstheme="minorHAnsi"/>
          <w:sz w:val="28"/>
          <w:szCs w:val="28"/>
          <w:rtl/>
          <w:lang w:bidi="ar-TN"/>
        </w:rPr>
        <w:t xml:space="preserve">8 </w:t>
      </w:r>
      <w:r w:rsidR="007B30F6" w:rsidRPr="00524997">
        <w:rPr>
          <w:rFonts w:cs="Times New Roman"/>
          <w:sz w:val="28"/>
          <w:szCs w:val="28"/>
          <w:rtl/>
          <w:lang w:bidi="ar-TN"/>
        </w:rPr>
        <w:t xml:space="preserve">مارس </w:t>
      </w:r>
      <w:r w:rsidR="007B30F6" w:rsidRPr="00524997">
        <w:rPr>
          <w:rFonts w:cstheme="minorHAnsi"/>
          <w:sz w:val="28"/>
          <w:szCs w:val="28"/>
          <w:rtl/>
          <w:lang w:bidi="ar-TN"/>
        </w:rPr>
        <w:t xml:space="preserve">2023 </w:t>
      </w:r>
      <w:r w:rsidR="007B30F6" w:rsidRPr="00524997">
        <w:rPr>
          <w:rFonts w:cs="Times New Roman"/>
          <w:sz w:val="28"/>
          <w:szCs w:val="28"/>
          <w:rtl/>
          <w:lang w:bidi="ar-TN"/>
        </w:rPr>
        <w:t>والمتعلق بتنظيم انتخابات المجالس المحلية وتركيبة المجالس الجهوية ومجالس الأقاليم</w:t>
      </w:r>
      <w:r w:rsidR="007B30F6" w:rsidRPr="00524997">
        <w:rPr>
          <w:rFonts w:cstheme="minorHAnsi"/>
          <w:sz w:val="28"/>
          <w:szCs w:val="28"/>
          <w:rtl/>
          <w:lang w:bidi="ar-TN"/>
        </w:rPr>
        <w:t xml:space="preserve">. </w:t>
      </w:r>
    </w:p>
    <w:p w:rsidR="007831BD" w:rsidRPr="00524997" w:rsidRDefault="007831BD" w:rsidP="00243D27">
      <w:pPr>
        <w:bidi/>
        <w:spacing w:after="0" w:line="276" w:lineRule="auto"/>
        <w:rPr>
          <w:rFonts w:cstheme="minorHAnsi"/>
          <w:sz w:val="28"/>
          <w:szCs w:val="28"/>
          <w:rtl/>
          <w:lang w:bidi="ar-TN"/>
        </w:rPr>
      </w:pPr>
      <w:r w:rsidRPr="00524997">
        <w:rPr>
          <w:rFonts w:cs="Times New Roman"/>
          <w:sz w:val="28"/>
          <w:szCs w:val="28"/>
          <w:rtl/>
          <w:lang w:bidi="ar-TN"/>
        </w:rPr>
        <w:t xml:space="preserve">زمنيا، يمثل المرسوم عدد </w:t>
      </w:r>
      <w:r w:rsidRPr="00524997">
        <w:rPr>
          <w:rFonts w:cstheme="minorHAnsi"/>
          <w:sz w:val="28"/>
          <w:szCs w:val="28"/>
          <w:rtl/>
          <w:lang w:bidi="ar-TN"/>
        </w:rPr>
        <w:t xml:space="preserve">10 </w:t>
      </w:r>
      <w:r w:rsidRPr="00524997">
        <w:rPr>
          <w:rFonts w:cs="Times New Roman"/>
          <w:sz w:val="28"/>
          <w:szCs w:val="28"/>
          <w:rtl/>
          <w:lang w:bidi="ar-TN"/>
        </w:rPr>
        <w:t xml:space="preserve">آخر مراسيم حالة الاستثناء، حيث تضمن نفس الرائد الرسمي الذي صدر فيه الأمر عدد </w:t>
      </w:r>
      <w:r w:rsidRPr="00524997">
        <w:rPr>
          <w:rFonts w:cstheme="minorHAnsi"/>
          <w:sz w:val="28"/>
          <w:szCs w:val="28"/>
          <w:rtl/>
          <w:lang w:bidi="ar-TN"/>
        </w:rPr>
        <w:t xml:space="preserve">221 </w:t>
      </w:r>
      <w:r w:rsidRPr="00524997">
        <w:rPr>
          <w:rFonts w:cs="Times New Roman"/>
          <w:sz w:val="28"/>
          <w:szCs w:val="28"/>
          <w:rtl/>
          <w:lang w:bidi="ar-TN"/>
        </w:rPr>
        <w:t xml:space="preserve">لسنة </w:t>
      </w:r>
      <w:r w:rsidRPr="00524997">
        <w:rPr>
          <w:rFonts w:cstheme="minorHAnsi"/>
          <w:sz w:val="28"/>
          <w:szCs w:val="28"/>
          <w:rtl/>
          <w:lang w:bidi="ar-TN"/>
        </w:rPr>
        <w:t xml:space="preserve">2023 </w:t>
      </w:r>
      <w:r w:rsidRPr="00524997">
        <w:rPr>
          <w:rFonts w:cs="Times New Roman"/>
          <w:sz w:val="28"/>
          <w:szCs w:val="28"/>
          <w:rtl/>
          <w:lang w:bidi="ar-TN"/>
        </w:rPr>
        <w:t>والمتعلق بدعوة أعضاء مجلس نواب الشعب لحضور جلسته العامة الافتتاحية</w:t>
      </w:r>
      <w:r w:rsidRPr="00524997">
        <w:rPr>
          <w:rFonts w:cstheme="minorHAnsi"/>
          <w:sz w:val="28"/>
          <w:szCs w:val="28"/>
          <w:rtl/>
          <w:lang w:bidi="ar-TN"/>
        </w:rPr>
        <w:t xml:space="preserve">. </w:t>
      </w:r>
      <w:r w:rsidRPr="00524997">
        <w:rPr>
          <w:rFonts w:cs="Times New Roman"/>
          <w:sz w:val="28"/>
          <w:szCs w:val="28"/>
          <w:rtl/>
          <w:lang w:bidi="ar-TN"/>
        </w:rPr>
        <w:t>لذلك، كان بالإمكان انتظار تركيز المجلس النيابي الجديد الذي يتولى النقاش والمصادقة على النص المنظم للانتخابات المحلية، مما يضمن حدا أدنى من النقاش العام وتبادل المواقف، عوض اللجوء الى تقنية المراسيم</w:t>
      </w:r>
      <w:r w:rsidRPr="00524997">
        <w:rPr>
          <w:rFonts w:cstheme="minorHAnsi"/>
          <w:sz w:val="28"/>
          <w:szCs w:val="28"/>
          <w:rtl/>
          <w:lang w:bidi="ar-TN"/>
        </w:rPr>
        <w:t xml:space="preserve">. </w:t>
      </w:r>
    </w:p>
    <w:p w:rsidR="007831BD" w:rsidRPr="00524997" w:rsidRDefault="007831BD" w:rsidP="00243D27">
      <w:pPr>
        <w:bidi/>
        <w:spacing w:after="0" w:line="276" w:lineRule="auto"/>
        <w:rPr>
          <w:rFonts w:cstheme="minorHAnsi"/>
          <w:sz w:val="28"/>
          <w:szCs w:val="28"/>
          <w:rtl/>
          <w:lang w:bidi="ar-TN"/>
        </w:rPr>
      </w:pPr>
      <w:r w:rsidRPr="00524997">
        <w:rPr>
          <w:rFonts w:cs="Times New Roman"/>
          <w:sz w:val="28"/>
          <w:szCs w:val="28"/>
          <w:rtl/>
          <w:lang w:bidi="ar-TN"/>
        </w:rPr>
        <w:t xml:space="preserve">من ناحية المضمون، جاء المرسوم عدد </w:t>
      </w:r>
      <w:r w:rsidRPr="00524997">
        <w:rPr>
          <w:rFonts w:cstheme="minorHAnsi"/>
          <w:sz w:val="28"/>
          <w:szCs w:val="28"/>
          <w:rtl/>
          <w:lang w:bidi="ar-TN"/>
        </w:rPr>
        <w:t xml:space="preserve">10 </w:t>
      </w:r>
      <w:r w:rsidRPr="00524997">
        <w:rPr>
          <w:rFonts w:cs="Times New Roman"/>
          <w:sz w:val="28"/>
          <w:szCs w:val="28"/>
          <w:rtl/>
          <w:lang w:bidi="ar-TN"/>
        </w:rPr>
        <w:t>بالعديد من القواعد الجديدة وغير المألوفة، والتي تطرح أغليها نقاطا إشكالية سواء على مستوى وجاهتها أو تطبيقها</w:t>
      </w:r>
      <w:r w:rsidRPr="00524997">
        <w:rPr>
          <w:rFonts w:cstheme="minorHAnsi"/>
          <w:sz w:val="28"/>
          <w:szCs w:val="28"/>
          <w:rtl/>
          <w:lang w:bidi="ar-TN"/>
        </w:rPr>
        <w:t xml:space="preserve">. </w:t>
      </w:r>
    </w:p>
    <w:p w:rsidR="00173911" w:rsidRPr="00524997" w:rsidRDefault="00173911" w:rsidP="00243D27">
      <w:pPr>
        <w:bidi/>
        <w:spacing w:after="0" w:line="276" w:lineRule="auto"/>
        <w:rPr>
          <w:rFonts w:cstheme="minorHAnsi"/>
          <w:sz w:val="28"/>
          <w:szCs w:val="28"/>
          <w:rtl/>
          <w:lang w:bidi="ar-TN"/>
        </w:rPr>
      </w:pPr>
      <w:r w:rsidRPr="00524997">
        <w:rPr>
          <w:rFonts w:cs="Times New Roman"/>
          <w:sz w:val="28"/>
          <w:szCs w:val="28"/>
          <w:rtl/>
          <w:lang w:bidi="ar-TN"/>
        </w:rPr>
        <w:t xml:space="preserve">من جهة أولى، أرسى المرسوم بنية جديدة للجماعات </w:t>
      </w:r>
      <w:r w:rsidR="00031535" w:rsidRPr="00524997">
        <w:rPr>
          <w:rFonts w:cs="Times New Roman" w:hint="cs"/>
          <w:sz w:val="28"/>
          <w:szCs w:val="28"/>
          <w:rtl/>
          <w:lang w:bidi="ar-TN"/>
        </w:rPr>
        <w:t>المحلية تتكون</w:t>
      </w:r>
      <w:r w:rsidRPr="00524997">
        <w:rPr>
          <w:rFonts w:cs="Times New Roman"/>
          <w:sz w:val="28"/>
          <w:szCs w:val="28"/>
          <w:rtl/>
          <w:lang w:bidi="ar-TN"/>
        </w:rPr>
        <w:t xml:space="preserve"> من المجالس المحلية ومجالس الجهات ومجالس الأقاليم</w:t>
      </w:r>
      <w:r w:rsidRPr="00524997">
        <w:rPr>
          <w:rFonts w:cstheme="minorHAnsi"/>
          <w:sz w:val="28"/>
          <w:szCs w:val="28"/>
          <w:rtl/>
          <w:lang w:bidi="ar-TN"/>
        </w:rPr>
        <w:t xml:space="preserve">. </w:t>
      </w:r>
      <w:r w:rsidRPr="00524997">
        <w:rPr>
          <w:rFonts w:cs="Times New Roman"/>
          <w:sz w:val="28"/>
          <w:szCs w:val="28"/>
          <w:rtl/>
          <w:lang w:bidi="ar-TN"/>
        </w:rPr>
        <w:t xml:space="preserve">بهذا </w:t>
      </w:r>
      <w:r w:rsidR="00031535" w:rsidRPr="00524997">
        <w:rPr>
          <w:rFonts w:cs="Times New Roman" w:hint="cs"/>
          <w:sz w:val="28"/>
          <w:szCs w:val="28"/>
          <w:rtl/>
          <w:lang w:bidi="ar-TN"/>
        </w:rPr>
        <w:t>المعنى،</w:t>
      </w:r>
      <w:r w:rsidRPr="00524997">
        <w:rPr>
          <w:rFonts w:cs="Times New Roman"/>
          <w:sz w:val="28"/>
          <w:szCs w:val="28"/>
          <w:rtl/>
          <w:lang w:bidi="ar-TN"/>
        </w:rPr>
        <w:t xml:space="preserve"> لم يلغ</w:t>
      </w:r>
      <w:r w:rsidR="00AE3612">
        <w:rPr>
          <w:rFonts w:cs="Times New Roman" w:hint="cs"/>
          <w:sz w:val="28"/>
          <w:szCs w:val="28"/>
          <w:rtl/>
          <w:lang w:val="en-GB" w:bidi="ar-TN"/>
        </w:rPr>
        <w:t>ي</w:t>
      </w:r>
      <w:r w:rsidRPr="00524997">
        <w:rPr>
          <w:rFonts w:cs="Times New Roman"/>
          <w:sz w:val="28"/>
          <w:szCs w:val="28"/>
          <w:rtl/>
          <w:lang w:bidi="ar-TN"/>
        </w:rPr>
        <w:t xml:space="preserve"> المرسوم الصنف الأول من الجماعات والمتمثل في المجالس البلدية، بل وقعت المحافظة على الأصناف </w:t>
      </w:r>
      <w:r w:rsidRPr="00524997">
        <w:rPr>
          <w:rFonts w:cstheme="minorHAnsi"/>
          <w:sz w:val="28"/>
          <w:szCs w:val="28"/>
          <w:rtl/>
          <w:lang w:bidi="ar-TN"/>
        </w:rPr>
        <w:t xml:space="preserve">" </w:t>
      </w:r>
      <w:r w:rsidRPr="00524997">
        <w:rPr>
          <w:rFonts w:cs="Times New Roman"/>
          <w:sz w:val="28"/>
          <w:szCs w:val="28"/>
          <w:rtl/>
          <w:lang w:bidi="ar-TN"/>
        </w:rPr>
        <w:t xml:space="preserve">الكلاسيكية </w:t>
      </w:r>
      <w:r w:rsidRPr="00524997">
        <w:rPr>
          <w:rFonts w:cstheme="minorHAnsi"/>
          <w:sz w:val="28"/>
          <w:szCs w:val="28"/>
          <w:rtl/>
          <w:lang w:bidi="ar-TN"/>
        </w:rPr>
        <w:t>"</w:t>
      </w:r>
      <w:r w:rsidRPr="00524997">
        <w:rPr>
          <w:rFonts w:cs="Times New Roman"/>
          <w:sz w:val="28"/>
          <w:szCs w:val="28"/>
          <w:rtl/>
          <w:lang w:bidi="ar-TN"/>
        </w:rPr>
        <w:t xml:space="preserve"> ممثلة في المجالس البلدية والجهوية ومجالس الأقاليم التي وقع تغيير طرق انتخابها</w:t>
      </w:r>
      <w:r w:rsidRPr="00524997">
        <w:rPr>
          <w:rFonts w:cstheme="minorHAnsi"/>
          <w:sz w:val="28"/>
          <w:szCs w:val="28"/>
          <w:rtl/>
          <w:lang w:bidi="ar-TN"/>
        </w:rPr>
        <w:t xml:space="preserve">. </w:t>
      </w:r>
      <w:r w:rsidRPr="00524997">
        <w:rPr>
          <w:rFonts w:cs="Times New Roman"/>
          <w:sz w:val="28"/>
          <w:szCs w:val="28"/>
          <w:rtl/>
          <w:lang w:bidi="ar-TN"/>
        </w:rPr>
        <w:t xml:space="preserve">بهذا الاحداث، أصبح مجال الجماعات المحلية يضم </w:t>
      </w:r>
      <w:r w:rsidRPr="00524997">
        <w:rPr>
          <w:rFonts w:cstheme="minorHAnsi"/>
          <w:sz w:val="28"/>
          <w:szCs w:val="28"/>
          <w:rtl/>
          <w:lang w:bidi="ar-TN"/>
        </w:rPr>
        <w:t xml:space="preserve">4 </w:t>
      </w:r>
      <w:r w:rsidRPr="00524997">
        <w:rPr>
          <w:rFonts w:cs="Times New Roman"/>
          <w:sz w:val="28"/>
          <w:szCs w:val="28"/>
          <w:rtl/>
          <w:lang w:bidi="ar-TN"/>
        </w:rPr>
        <w:t>هياكل مختلفة</w:t>
      </w:r>
      <w:r w:rsidRPr="00524997">
        <w:rPr>
          <w:rFonts w:cstheme="minorHAnsi"/>
          <w:sz w:val="28"/>
          <w:szCs w:val="28"/>
          <w:rtl/>
          <w:lang w:bidi="ar-TN"/>
        </w:rPr>
        <w:t xml:space="preserve">.  </w:t>
      </w:r>
      <w:r w:rsidRPr="00524997">
        <w:rPr>
          <w:rFonts w:cs="Times New Roman"/>
          <w:sz w:val="28"/>
          <w:szCs w:val="28"/>
          <w:rtl/>
          <w:lang w:bidi="ar-TN"/>
        </w:rPr>
        <w:t xml:space="preserve">للتذكير، فان الإطار الدستوري السابق </w:t>
      </w:r>
      <w:r w:rsidRPr="00524997">
        <w:rPr>
          <w:rFonts w:cstheme="minorHAnsi"/>
          <w:sz w:val="28"/>
          <w:szCs w:val="28"/>
          <w:rtl/>
          <w:lang w:bidi="ar-TN"/>
        </w:rPr>
        <w:t>(</w:t>
      </w:r>
      <w:r w:rsidRPr="00524997">
        <w:rPr>
          <w:rFonts w:cs="Times New Roman"/>
          <w:sz w:val="28"/>
          <w:szCs w:val="28"/>
          <w:rtl/>
          <w:lang w:bidi="ar-TN"/>
        </w:rPr>
        <w:t xml:space="preserve">دستور </w:t>
      </w:r>
      <w:r w:rsidRPr="00524997">
        <w:rPr>
          <w:rFonts w:cstheme="minorHAnsi"/>
          <w:sz w:val="28"/>
          <w:szCs w:val="28"/>
          <w:rtl/>
          <w:lang w:bidi="ar-TN"/>
        </w:rPr>
        <w:t xml:space="preserve">2014) </w:t>
      </w:r>
      <w:r w:rsidRPr="00524997">
        <w:rPr>
          <w:rFonts w:cs="Times New Roman"/>
          <w:sz w:val="28"/>
          <w:szCs w:val="28"/>
          <w:rtl/>
          <w:lang w:bidi="ar-TN"/>
        </w:rPr>
        <w:t xml:space="preserve">ومجلة الجماعات المحلية التي لا تزال أحكامها سارية المفعول تنص على وجود </w:t>
      </w:r>
      <w:r w:rsidRPr="00524997">
        <w:rPr>
          <w:rFonts w:cstheme="minorHAnsi"/>
          <w:sz w:val="28"/>
          <w:szCs w:val="28"/>
          <w:rtl/>
          <w:lang w:bidi="ar-TN"/>
        </w:rPr>
        <w:t xml:space="preserve">3 </w:t>
      </w:r>
      <w:r w:rsidRPr="00524997">
        <w:rPr>
          <w:rFonts w:cs="Times New Roman"/>
          <w:sz w:val="28"/>
          <w:szCs w:val="28"/>
          <w:rtl/>
          <w:lang w:bidi="ar-TN"/>
        </w:rPr>
        <w:t>أصناف فقط من الجماعات المحلية</w:t>
      </w:r>
      <w:r w:rsidRPr="00524997">
        <w:rPr>
          <w:rFonts w:cs="Times New Roman"/>
          <w:sz w:val="28"/>
          <w:szCs w:val="28"/>
          <w:rtl/>
          <w:lang w:val="en-US" w:bidi="ar-TN"/>
        </w:rPr>
        <w:t xml:space="preserve"> وهي البلدية والجهة والإقليم</w:t>
      </w:r>
      <w:r w:rsidRPr="00524997">
        <w:rPr>
          <w:rFonts w:cstheme="minorHAnsi"/>
          <w:sz w:val="28"/>
          <w:szCs w:val="28"/>
          <w:rtl/>
          <w:lang w:bidi="ar-TN"/>
        </w:rPr>
        <w:t xml:space="preserve">. </w:t>
      </w:r>
      <w:r w:rsidRPr="00524997">
        <w:rPr>
          <w:rFonts w:cs="Times New Roman"/>
          <w:sz w:val="28"/>
          <w:szCs w:val="28"/>
          <w:rtl/>
          <w:lang w:bidi="ar-TN"/>
        </w:rPr>
        <w:t xml:space="preserve">كما أن البنية الهيكلية ما قبل </w:t>
      </w:r>
      <w:r w:rsidRPr="00524997">
        <w:rPr>
          <w:rFonts w:cstheme="minorHAnsi"/>
          <w:sz w:val="28"/>
          <w:szCs w:val="28"/>
          <w:rtl/>
          <w:lang w:bidi="ar-TN"/>
        </w:rPr>
        <w:t xml:space="preserve">2014 </w:t>
      </w:r>
      <w:r w:rsidRPr="00524997">
        <w:rPr>
          <w:rFonts w:cs="Times New Roman"/>
          <w:sz w:val="28"/>
          <w:szCs w:val="28"/>
          <w:rtl/>
          <w:lang w:bidi="ar-TN"/>
        </w:rPr>
        <w:t>كان تتكون من صنفين فقط من الجماعات المحلية</w:t>
      </w:r>
      <w:r w:rsidRPr="00524997">
        <w:rPr>
          <w:rFonts w:cstheme="minorHAnsi"/>
          <w:sz w:val="28"/>
          <w:szCs w:val="28"/>
          <w:rtl/>
          <w:lang w:bidi="ar-TN"/>
        </w:rPr>
        <w:t xml:space="preserve">: </w:t>
      </w:r>
      <w:r w:rsidRPr="00524997">
        <w:rPr>
          <w:rFonts w:cs="Times New Roman"/>
          <w:sz w:val="28"/>
          <w:szCs w:val="28"/>
          <w:rtl/>
          <w:lang w:bidi="ar-TN"/>
        </w:rPr>
        <w:t>البلدية والمجالس الجهوية</w:t>
      </w:r>
      <w:r w:rsidRPr="00524997">
        <w:rPr>
          <w:rFonts w:cstheme="minorHAnsi"/>
          <w:sz w:val="28"/>
          <w:szCs w:val="28"/>
          <w:rtl/>
          <w:lang w:bidi="ar-TN"/>
        </w:rPr>
        <w:t xml:space="preserve">.  </w:t>
      </w:r>
      <w:r w:rsidRPr="00524997">
        <w:rPr>
          <w:rFonts w:cs="Times New Roman"/>
          <w:sz w:val="28"/>
          <w:szCs w:val="28"/>
          <w:rtl/>
          <w:lang w:bidi="ar-TN"/>
        </w:rPr>
        <w:t xml:space="preserve">لذلك، يبدو كذلك من المشروع التساؤل عن دوافع بعث هذا الصنف الرابع، خصوصا وأن المرسوم عدد </w:t>
      </w:r>
      <w:r w:rsidRPr="00524997">
        <w:rPr>
          <w:rFonts w:cstheme="minorHAnsi"/>
          <w:sz w:val="28"/>
          <w:szCs w:val="28"/>
          <w:rtl/>
          <w:lang w:bidi="ar-TN"/>
        </w:rPr>
        <w:t>10</w:t>
      </w:r>
      <w:r w:rsidRPr="00524997">
        <w:rPr>
          <w:rFonts w:cs="Times New Roman"/>
          <w:sz w:val="28"/>
          <w:szCs w:val="28"/>
          <w:rtl/>
          <w:lang w:bidi="ar-TN"/>
        </w:rPr>
        <w:t>، على غرار بقية مراسيم حالة الاستثناء، لا يتضمن شرحا للأسباب يمكن الاستئناس به لفهم دواعي هذا الخلق المؤسساتي الجديد</w:t>
      </w:r>
      <w:r w:rsidRPr="00524997">
        <w:rPr>
          <w:rFonts w:cstheme="minorHAnsi"/>
          <w:sz w:val="28"/>
          <w:szCs w:val="28"/>
          <w:rtl/>
          <w:lang w:bidi="ar-TN"/>
        </w:rPr>
        <w:t>.</w:t>
      </w:r>
    </w:p>
    <w:p w:rsidR="00173911" w:rsidRPr="00524997" w:rsidRDefault="00173911" w:rsidP="00243D27">
      <w:pPr>
        <w:bidi/>
        <w:spacing w:after="0" w:line="276" w:lineRule="auto"/>
        <w:rPr>
          <w:rFonts w:cstheme="minorHAnsi"/>
          <w:sz w:val="28"/>
          <w:szCs w:val="28"/>
          <w:rtl/>
          <w:lang w:bidi="ar-TN"/>
        </w:rPr>
      </w:pPr>
      <w:r w:rsidRPr="00524997">
        <w:rPr>
          <w:rFonts w:cs="Times New Roman"/>
          <w:sz w:val="28"/>
          <w:szCs w:val="28"/>
          <w:rtl/>
          <w:lang w:bidi="ar-TN"/>
        </w:rPr>
        <w:t>الى جانب هذه البنية الرباعية المتضخمة، يطرح تعدد الجماعات المحلية تحديد طبيعة العلاقة التي تحكم مختلف الأصناف</w:t>
      </w:r>
      <w:r w:rsidRPr="00524997">
        <w:rPr>
          <w:rFonts w:cstheme="minorHAnsi"/>
          <w:sz w:val="28"/>
          <w:szCs w:val="28"/>
          <w:rtl/>
          <w:lang w:bidi="ar-TN"/>
        </w:rPr>
        <w:t xml:space="preserve">. </w:t>
      </w:r>
      <w:r w:rsidRPr="00524997">
        <w:rPr>
          <w:rFonts w:cs="Times New Roman"/>
          <w:sz w:val="28"/>
          <w:szCs w:val="28"/>
          <w:rtl/>
          <w:lang w:bidi="ar-TN"/>
        </w:rPr>
        <w:t xml:space="preserve">في هذا الإطار، لا ينص دستور </w:t>
      </w:r>
      <w:r w:rsidRPr="00524997">
        <w:rPr>
          <w:rFonts w:cstheme="minorHAnsi"/>
          <w:sz w:val="28"/>
          <w:szCs w:val="28"/>
          <w:rtl/>
          <w:lang w:bidi="ar-TN"/>
        </w:rPr>
        <w:t xml:space="preserve">2022 </w:t>
      </w:r>
      <w:r w:rsidRPr="00524997">
        <w:rPr>
          <w:rFonts w:cs="Times New Roman"/>
          <w:sz w:val="28"/>
          <w:szCs w:val="28"/>
          <w:rtl/>
          <w:lang w:bidi="ar-TN"/>
        </w:rPr>
        <w:t xml:space="preserve">أو المرسوم عدد </w:t>
      </w:r>
      <w:r w:rsidRPr="00524997">
        <w:rPr>
          <w:rFonts w:cstheme="minorHAnsi"/>
          <w:sz w:val="28"/>
          <w:szCs w:val="28"/>
          <w:rtl/>
          <w:lang w:bidi="ar-TN"/>
        </w:rPr>
        <w:t xml:space="preserve">10 </w:t>
      </w:r>
      <w:r w:rsidRPr="00524997">
        <w:rPr>
          <w:rFonts w:cs="Times New Roman"/>
          <w:sz w:val="28"/>
          <w:szCs w:val="28"/>
          <w:rtl/>
          <w:lang w:bidi="ar-TN"/>
        </w:rPr>
        <w:t xml:space="preserve">على وجود أي علاقة تفاضلية بين المجالس المحلية والمجالس الجهوية ومجالس الأقاليم، بل تعتبر </w:t>
      </w:r>
      <w:r w:rsidRPr="00524997">
        <w:rPr>
          <w:rFonts w:cstheme="minorHAnsi"/>
          <w:sz w:val="28"/>
          <w:szCs w:val="28"/>
          <w:rtl/>
          <w:lang w:bidi="ar-TN"/>
        </w:rPr>
        <w:t>"</w:t>
      </w:r>
      <w:r w:rsidRPr="00524997">
        <w:rPr>
          <w:rFonts w:cs="Times New Roman"/>
          <w:sz w:val="28"/>
          <w:szCs w:val="28"/>
          <w:rtl/>
          <w:lang w:bidi="ar-TN"/>
        </w:rPr>
        <w:t>جماعات محلية وجهوية طبقا للباب السابع من الدستور</w:t>
      </w:r>
      <w:r w:rsidRPr="00524997">
        <w:rPr>
          <w:rFonts w:cstheme="minorHAnsi"/>
          <w:sz w:val="28"/>
          <w:szCs w:val="28"/>
          <w:rtl/>
          <w:lang w:bidi="ar-TN"/>
        </w:rPr>
        <w:t xml:space="preserve">". </w:t>
      </w:r>
    </w:p>
    <w:p w:rsidR="00173911" w:rsidRPr="00524997" w:rsidRDefault="00173911" w:rsidP="00243D27">
      <w:pPr>
        <w:bidi/>
        <w:spacing w:after="0" w:line="276" w:lineRule="auto"/>
        <w:rPr>
          <w:rFonts w:cstheme="minorHAnsi"/>
          <w:sz w:val="28"/>
          <w:szCs w:val="28"/>
          <w:rtl/>
          <w:lang w:bidi="ar-TN"/>
        </w:rPr>
      </w:pPr>
      <w:r w:rsidRPr="00524997">
        <w:rPr>
          <w:rFonts w:cs="Times New Roman"/>
          <w:sz w:val="28"/>
          <w:szCs w:val="28"/>
          <w:rtl/>
          <w:lang w:bidi="ar-TN"/>
        </w:rPr>
        <w:t xml:space="preserve">غير أن المرسوم نحت من جهة أخرى علاقة ذات طبيعة خاصة بين مختلف الجماعات المحلية عبر ما يمكن تسميته بآلية </w:t>
      </w:r>
      <w:r w:rsidRPr="00524997">
        <w:rPr>
          <w:rFonts w:cstheme="minorHAnsi"/>
          <w:sz w:val="28"/>
          <w:szCs w:val="28"/>
          <w:rtl/>
          <w:lang w:bidi="ar-TN"/>
        </w:rPr>
        <w:t xml:space="preserve">" </w:t>
      </w:r>
      <w:r w:rsidRPr="00524997">
        <w:rPr>
          <w:rFonts w:cs="Times New Roman"/>
          <w:sz w:val="28"/>
          <w:szCs w:val="28"/>
          <w:rtl/>
          <w:lang w:bidi="ar-TN"/>
        </w:rPr>
        <w:t xml:space="preserve">التصعيد </w:t>
      </w:r>
      <w:r w:rsidRPr="00524997">
        <w:rPr>
          <w:rFonts w:cstheme="minorHAnsi"/>
          <w:sz w:val="28"/>
          <w:szCs w:val="28"/>
          <w:rtl/>
          <w:lang w:bidi="ar-TN"/>
        </w:rPr>
        <w:t xml:space="preserve">". </w:t>
      </w:r>
      <w:r w:rsidRPr="00524997">
        <w:rPr>
          <w:rFonts w:cs="Times New Roman"/>
          <w:sz w:val="28"/>
          <w:szCs w:val="28"/>
          <w:rtl/>
          <w:lang w:bidi="ar-TN"/>
        </w:rPr>
        <w:t>يغطي مجال هذه الآلية أولا الجماعات المحلية داخليا قبل أن يتجاوزها ليشمل كذلك الوظيفة التشريعية، المجلس الوطني للجهات والأقاليم تحديدا</w:t>
      </w:r>
      <w:r w:rsidRPr="00524997">
        <w:rPr>
          <w:rFonts w:cstheme="minorHAnsi"/>
          <w:sz w:val="28"/>
          <w:szCs w:val="28"/>
          <w:rtl/>
          <w:lang w:bidi="ar-TN"/>
        </w:rPr>
        <w:t xml:space="preserve">. </w:t>
      </w:r>
    </w:p>
    <w:p w:rsidR="00173911" w:rsidRPr="00524997" w:rsidRDefault="00173911" w:rsidP="00243D27">
      <w:pPr>
        <w:bidi/>
        <w:spacing w:after="0" w:line="276" w:lineRule="auto"/>
        <w:rPr>
          <w:rFonts w:cstheme="minorHAnsi"/>
          <w:sz w:val="28"/>
          <w:szCs w:val="28"/>
          <w:rtl/>
        </w:rPr>
      </w:pPr>
      <w:r w:rsidRPr="00524997">
        <w:rPr>
          <w:rFonts w:cs="Times New Roman"/>
          <w:sz w:val="28"/>
          <w:szCs w:val="28"/>
          <w:rtl/>
          <w:lang w:bidi="ar-TN"/>
        </w:rPr>
        <w:t>داخليا، يتم انتخاب أعضاء المجالس المحلية بشكل مباشر، ليتم في مرحلة ثانية تنظيم قرعة لاختيار ممثل عن المجلس المحلي بالمجلس الجهوي الراجع له بالنظر</w:t>
      </w:r>
      <w:r w:rsidRPr="00524997">
        <w:rPr>
          <w:rFonts w:cstheme="minorHAnsi"/>
          <w:sz w:val="28"/>
          <w:szCs w:val="28"/>
          <w:rtl/>
          <w:lang w:bidi="ar-TN"/>
        </w:rPr>
        <w:t xml:space="preserve">. </w:t>
      </w:r>
      <w:r w:rsidRPr="00524997">
        <w:rPr>
          <w:rFonts w:cs="Times New Roman"/>
          <w:sz w:val="28"/>
          <w:szCs w:val="28"/>
          <w:rtl/>
          <w:lang w:bidi="ar-TN"/>
        </w:rPr>
        <w:t>إثر ذلك، ينتخب أعضاء المجلس الجهوي من بينهم ممثلا واحدا بمجلس الإقليم</w:t>
      </w:r>
      <w:r w:rsidRPr="00524997">
        <w:rPr>
          <w:rFonts w:cstheme="minorHAnsi"/>
          <w:sz w:val="28"/>
          <w:szCs w:val="28"/>
          <w:rtl/>
          <w:lang w:bidi="ar-TN"/>
        </w:rPr>
        <w:t xml:space="preserve">. </w:t>
      </w:r>
      <w:r w:rsidRPr="00524997">
        <w:rPr>
          <w:rFonts w:cs="Times New Roman"/>
          <w:sz w:val="28"/>
          <w:szCs w:val="28"/>
          <w:rtl/>
          <w:lang w:bidi="ar-TN"/>
        </w:rPr>
        <w:t>بهذه الطريقة تكتمل تركيبة المجالس المحلية داخليا</w:t>
      </w:r>
      <w:r w:rsidRPr="00524997">
        <w:rPr>
          <w:rFonts w:cstheme="minorHAnsi"/>
          <w:sz w:val="28"/>
          <w:szCs w:val="28"/>
          <w:rtl/>
          <w:lang w:bidi="ar-TN"/>
        </w:rPr>
        <w:t xml:space="preserve">. </w:t>
      </w:r>
      <w:r w:rsidRPr="00524997">
        <w:rPr>
          <w:rFonts w:cs="Times New Roman"/>
          <w:sz w:val="28"/>
          <w:szCs w:val="28"/>
          <w:rtl/>
          <w:lang w:bidi="ar-TN"/>
        </w:rPr>
        <w:t xml:space="preserve">خارجيا، ينتخب أعضاء كل مجلس جهوي </w:t>
      </w:r>
      <w:r w:rsidRPr="00524997">
        <w:rPr>
          <w:rFonts w:cstheme="minorHAnsi"/>
          <w:sz w:val="28"/>
          <w:szCs w:val="28"/>
          <w:rtl/>
          <w:lang w:bidi="ar-TN"/>
        </w:rPr>
        <w:t xml:space="preserve">3 </w:t>
      </w:r>
      <w:r w:rsidRPr="00524997">
        <w:rPr>
          <w:rFonts w:cs="Times New Roman"/>
          <w:sz w:val="28"/>
          <w:szCs w:val="28"/>
          <w:rtl/>
          <w:lang w:bidi="ar-TN"/>
        </w:rPr>
        <w:t xml:space="preserve">أعضاء لتمثيل المجلس الجهوي في المجلس الوطني للجهات والأقاليم، كما </w:t>
      </w:r>
      <w:r w:rsidRPr="00524997">
        <w:rPr>
          <w:rFonts w:cs="Times New Roman"/>
          <w:sz w:val="28"/>
          <w:szCs w:val="28"/>
          <w:rtl/>
          <w:lang w:bidi="ar-TN"/>
        </w:rPr>
        <w:lastRenderedPageBreak/>
        <w:t>ينتخب أعضاء كل مجلس إقليم نائبا واحدا لتمثيل الإقليم في المجلس الوطني للجهات والأقاليم</w:t>
      </w:r>
      <w:r w:rsidRPr="00524997">
        <w:rPr>
          <w:rFonts w:cstheme="minorHAnsi"/>
          <w:sz w:val="28"/>
          <w:szCs w:val="28"/>
          <w:rtl/>
          <w:lang w:bidi="ar-TN"/>
        </w:rPr>
        <w:t xml:space="preserve">. </w:t>
      </w:r>
      <w:r w:rsidRPr="00524997">
        <w:rPr>
          <w:rFonts w:cs="Times New Roman"/>
          <w:sz w:val="28"/>
          <w:szCs w:val="28"/>
          <w:rtl/>
          <w:lang w:bidi="ar-TN"/>
        </w:rPr>
        <w:t>بهذا المعنى، يبدو جليا الدور الانتخابي</w:t>
      </w:r>
      <w:r w:rsidR="00243D27">
        <w:rPr>
          <w:rFonts w:cs="Times New Roman" w:hint="cs"/>
          <w:sz w:val="28"/>
          <w:szCs w:val="28"/>
          <w:rtl/>
          <w:lang w:bidi="ar-TN"/>
        </w:rPr>
        <w:t xml:space="preserve"> </w:t>
      </w:r>
      <w:r w:rsidRPr="00524997">
        <w:rPr>
          <w:rFonts w:cstheme="minorHAnsi"/>
          <w:sz w:val="28"/>
          <w:szCs w:val="28"/>
          <w:rtl/>
          <w:lang w:bidi="ar-TN"/>
        </w:rPr>
        <w:t>-</w:t>
      </w:r>
      <w:r w:rsidR="00243D27">
        <w:rPr>
          <w:rFonts w:cstheme="minorHAnsi" w:hint="cs"/>
          <w:sz w:val="28"/>
          <w:szCs w:val="28"/>
          <w:rtl/>
          <w:lang w:bidi="ar-TN"/>
        </w:rPr>
        <w:t xml:space="preserve"> </w:t>
      </w:r>
      <w:r w:rsidRPr="00524997">
        <w:rPr>
          <w:rFonts w:cs="Times New Roman"/>
          <w:sz w:val="28"/>
          <w:szCs w:val="28"/>
          <w:rtl/>
          <w:lang w:bidi="ar-TN"/>
        </w:rPr>
        <w:t>التصعيدي لكل صنف من الأصناف الذي ينطلق بانتخابات المجالس المحلية وينتهي في الغرفة الثانية للسلطة التشريعية</w:t>
      </w:r>
      <w:r w:rsidRPr="00524997">
        <w:rPr>
          <w:rFonts w:cstheme="minorHAnsi"/>
          <w:sz w:val="28"/>
          <w:szCs w:val="28"/>
          <w:rtl/>
          <w:lang w:bidi="ar-TN"/>
        </w:rPr>
        <w:t xml:space="preserve">. </w:t>
      </w:r>
    </w:p>
    <w:p w:rsidR="007831BD" w:rsidRPr="00524997" w:rsidRDefault="00173911" w:rsidP="00243D27">
      <w:pPr>
        <w:bidi/>
        <w:spacing w:after="0" w:line="276" w:lineRule="auto"/>
        <w:rPr>
          <w:rFonts w:cstheme="minorHAnsi"/>
          <w:sz w:val="28"/>
          <w:szCs w:val="28"/>
          <w:rtl/>
        </w:rPr>
      </w:pPr>
      <w:r w:rsidRPr="00524997">
        <w:rPr>
          <w:rFonts w:cs="Times New Roman"/>
          <w:sz w:val="28"/>
          <w:szCs w:val="28"/>
          <w:rtl/>
        </w:rPr>
        <w:t xml:space="preserve">على المستوى الانتخابي، يشير المرسوم عدد </w:t>
      </w:r>
      <w:r w:rsidRPr="00524997">
        <w:rPr>
          <w:rFonts w:cstheme="minorHAnsi"/>
          <w:sz w:val="28"/>
          <w:szCs w:val="28"/>
          <w:rtl/>
        </w:rPr>
        <w:t xml:space="preserve">10 </w:t>
      </w:r>
      <w:r w:rsidRPr="00524997">
        <w:rPr>
          <w:rFonts w:cs="Times New Roman"/>
          <w:sz w:val="28"/>
          <w:szCs w:val="28"/>
          <w:rtl/>
        </w:rPr>
        <w:t>الى اعتماد نظام الاقتراع القائم على الانتخاب على الأفراد في دورتين عند الاقتضاء، وهو ما يعني المحافظة على نفس الخيار الذي تم اعتماده في الانتخابات التشريعية الأخيرة</w:t>
      </w:r>
      <w:r w:rsidRPr="00524997">
        <w:rPr>
          <w:rFonts w:cstheme="minorHAnsi"/>
          <w:sz w:val="28"/>
          <w:szCs w:val="28"/>
          <w:rtl/>
        </w:rPr>
        <w:t xml:space="preserve">. </w:t>
      </w:r>
      <w:r w:rsidRPr="00524997">
        <w:rPr>
          <w:rFonts w:cs="Times New Roman"/>
          <w:sz w:val="28"/>
          <w:szCs w:val="28"/>
          <w:rtl/>
        </w:rPr>
        <w:t>يطرح هذا الأخير تساؤلات تتعلق بمدى وجاهة هذا النظام في إطار دوائر انتخابية ضيقة جدا ممثلة في العمادات</w:t>
      </w:r>
      <w:r w:rsidRPr="00524997">
        <w:rPr>
          <w:rFonts w:cstheme="minorHAnsi"/>
          <w:sz w:val="28"/>
          <w:szCs w:val="28"/>
          <w:rtl/>
        </w:rPr>
        <w:t xml:space="preserve">. </w:t>
      </w:r>
      <w:r w:rsidR="00243D27">
        <w:rPr>
          <w:rFonts w:cstheme="minorHAnsi" w:hint="cs"/>
          <w:sz w:val="28"/>
          <w:szCs w:val="28"/>
          <w:rtl/>
        </w:rPr>
        <w:t xml:space="preserve"> </w:t>
      </w:r>
      <w:r w:rsidRPr="00524997">
        <w:rPr>
          <w:rFonts w:cs="Times New Roman"/>
          <w:sz w:val="28"/>
          <w:szCs w:val="28"/>
          <w:rtl/>
        </w:rPr>
        <w:t xml:space="preserve">تتدعم أكثر هذه التساؤلات بالنظر الى أن تنقيح القانون الانتخابي بمقتضى المرسوم عدد </w:t>
      </w:r>
      <w:r w:rsidRPr="00524997">
        <w:rPr>
          <w:rFonts w:cstheme="minorHAnsi"/>
          <w:sz w:val="28"/>
          <w:szCs w:val="28"/>
          <w:rtl/>
        </w:rPr>
        <w:t xml:space="preserve">8 </w:t>
      </w:r>
      <w:r w:rsidRPr="00524997">
        <w:rPr>
          <w:rFonts w:cs="Times New Roman"/>
          <w:sz w:val="28"/>
          <w:szCs w:val="28"/>
          <w:rtl/>
        </w:rPr>
        <w:t>قد أقر الاقتراع على الأفراد في دورة واحدة بالنسبة للانتخابات البلدية القادمة</w:t>
      </w:r>
      <w:r w:rsidR="00E52AD7" w:rsidRPr="00524997">
        <w:rPr>
          <w:rFonts w:cs="Times New Roman"/>
          <w:sz w:val="28"/>
          <w:szCs w:val="28"/>
          <w:rtl/>
        </w:rPr>
        <w:t xml:space="preserve">، وهو </w:t>
      </w:r>
      <w:r w:rsidR="00595619" w:rsidRPr="00524997">
        <w:rPr>
          <w:rFonts w:cs="Times New Roman"/>
          <w:sz w:val="28"/>
          <w:szCs w:val="28"/>
          <w:rtl/>
        </w:rPr>
        <w:t>ما سينتج عنه اختلاف في درجة المشروعية الانتخابية بين المنتخبين محليا والمنتخبين بلديا</w:t>
      </w:r>
      <w:r w:rsidR="00595619" w:rsidRPr="00524997">
        <w:rPr>
          <w:rFonts w:cstheme="minorHAnsi"/>
          <w:sz w:val="28"/>
          <w:szCs w:val="28"/>
          <w:rtl/>
        </w:rPr>
        <w:t xml:space="preserve">. </w:t>
      </w:r>
    </w:p>
    <w:p w:rsidR="00E52AD7" w:rsidRPr="00524997" w:rsidRDefault="00E52AD7" w:rsidP="00243D27">
      <w:pPr>
        <w:bidi/>
        <w:spacing w:after="0" w:line="276" w:lineRule="auto"/>
        <w:rPr>
          <w:rFonts w:cstheme="minorHAnsi"/>
          <w:sz w:val="28"/>
          <w:szCs w:val="28"/>
          <w:rtl/>
        </w:rPr>
      </w:pPr>
      <w:r w:rsidRPr="00524997">
        <w:rPr>
          <w:rFonts w:cs="Times New Roman"/>
          <w:sz w:val="28"/>
          <w:szCs w:val="28"/>
          <w:rtl/>
        </w:rPr>
        <w:t>ولا تقف تمثيلية المُنتخبين على مستوى المجالس المحلية، بل تتعداها الى المجالس الجهوية في إطار آلية التصعيد</w:t>
      </w:r>
      <w:r w:rsidRPr="00524997">
        <w:rPr>
          <w:rFonts w:cstheme="minorHAnsi"/>
          <w:sz w:val="28"/>
          <w:szCs w:val="28"/>
          <w:rtl/>
        </w:rPr>
        <w:t xml:space="preserve">. </w:t>
      </w:r>
      <w:r w:rsidRPr="00524997">
        <w:rPr>
          <w:rFonts w:cs="Times New Roman"/>
          <w:sz w:val="28"/>
          <w:szCs w:val="28"/>
          <w:rtl/>
        </w:rPr>
        <w:t xml:space="preserve">حيث ينص المرسوم عدد </w:t>
      </w:r>
      <w:r w:rsidRPr="00524997">
        <w:rPr>
          <w:rFonts w:cstheme="minorHAnsi"/>
          <w:sz w:val="28"/>
          <w:szCs w:val="28"/>
          <w:rtl/>
        </w:rPr>
        <w:t xml:space="preserve">10 </w:t>
      </w:r>
      <w:r w:rsidRPr="00524997">
        <w:rPr>
          <w:rFonts w:cs="Times New Roman"/>
          <w:sz w:val="28"/>
          <w:szCs w:val="28"/>
          <w:rtl/>
        </w:rPr>
        <w:t xml:space="preserve">الى أنه يتم اعتماد القرعة بشكل تناوبي كل </w:t>
      </w:r>
      <w:r w:rsidRPr="00524997">
        <w:rPr>
          <w:rFonts w:cstheme="minorHAnsi"/>
          <w:sz w:val="28"/>
          <w:szCs w:val="28"/>
          <w:rtl/>
        </w:rPr>
        <w:t xml:space="preserve">3 </w:t>
      </w:r>
      <w:r w:rsidRPr="00524997">
        <w:rPr>
          <w:rFonts w:cs="Times New Roman"/>
          <w:sz w:val="28"/>
          <w:szCs w:val="28"/>
          <w:rtl/>
        </w:rPr>
        <w:t>أشهر لاختيار ممثل واحد عن كل مجلس محلي صلب المجالس الجهوية وذلك في خصوص العضوية والرئاسة</w:t>
      </w:r>
      <w:r w:rsidRPr="00524997">
        <w:rPr>
          <w:rFonts w:cstheme="minorHAnsi"/>
          <w:sz w:val="28"/>
          <w:szCs w:val="28"/>
          <w:rtl/>
        </w:rPr>
        <w:t xml:space="preserve">. </w:t>
      </w:r>
      <w:r w:rsidRPr="00524997">
        <w:rPr>
          <w:rFonts w:cs="Times New Roman"/>
          <w:sz w:val="28"/>
          <w:szCs w:val="28"/>
          <w:rtl/>
        </w:rPr>
        <w:t>الى جانب ذلك، يتم اعتماد الانتخابات غير المباشرة بالنسبة لكل من مجالس الأقاليم والمجلس الوطني للجهات والأقاليم</w:t>
      </w:r>
      <w:r w:rsidRPr="00524997">
        <w:rPr>
          <w:rFonts w:cstheme="minorHAnsi"/>
          <w:sz w:val="28"/>
          <w:szCs w:val="28"/>
          <w:rtl/>
        </w:rPr>
        <w:t xml:space="preserve">. </w:t>
      </w:r>
    </w:p>
    <w:p w:rsidR="00E52AD7" w:rsidRPr="00524997" w:rsidRDefault="00E52AD7" w:rsidP="00243D27">
      <w:pPr>
        <w:bidi/>
        <w:spacing w:after="0" w:line="276" w:lineRule="auto"/>
        <w:rPr>
          <w:rFonts w:cstheme="minorHAnsi"/>
          <w:sz w:val="28"/>
          <w:szCs w:val="28"/>
          <w:rtl/>
          <w:lang w:bidi="ar-TN"/>
        </w:rPr>
      </w:pPr>
      <w:r w:rsidRPr="00524997">
        <w:rPr>
          <w:rFonts w:cs="Times New Roman"/>
          <w:sz w:val="28"/>
          <w:szCs w:val="28"/>
          <w:rtl/>
          <w:lang w:bidi="ar-TN"/>
        </w:rPr>
        <w:t xml:space="preserve">إن تعدد الآليات بين الاقتراع المباشر في دورة أو دورتين والانتخاب غير المباشر والقرعة يعد تكثيفا انتخابيا  </w:t>
      </w:r>
      <w:r w:rsidR="008177AA" w:rsidRPr="00524997">
        <w:rPr>
          <w:rFonts w:cs="Times New Roman"/>
          <w:sz w:val="28"/>
          <w:szCs w:val="28"/>
          <w:rtl/>
          <w:lang w:bidi="ar-TN"/>
        </w:rPr>
        <w:t xml:space="preserve">من شأنه أن </w:t>
      </w:r>
      <w:r w:rsidRPr="00524997">
        <w:rPr>
          <w:rFonts w:cs="Times New Roman"/>
          <w:sz w:val="28"/>
          <w:szCs w:val="28"/>
          <w:rtl/>
          <w:lang w:bidi="ar-TN"/>
        </w:rPr>
        <w:t>يضعف من وضوح ومقروئية المسارات الانتخابية ويمكن أن يساهم في تعقيد العملية الانتخابية على الناخبين والمنتخبين على حد السواء</w:t>
      </w:r>
      <w:r w:rsidRPr="00524997">
        <w:rPr>
          <w:rFonts w:cstheme="minorHAnsi"/>
          <w:sz w:val="28"/>
          <w:szCs w:val="28"/>
          <w:rtl/>
          <w:lang w:bidi="ar-TN"/>
        </w:rPr>
        <w:t xml:space="preserve">. </w:t>
      </w:r>
      <w:r w:rsidRPr="00524997">
        <w:rPr>
          <w:rFonts w:cs="Times New Roman"/>
          <w:sz w:val="28"/>
          <w:szCs w:val="28"/>
          <w:rtl/>
          <w:lang w:bidi="ar-TN"/>
        </w:rPr>
        <w:t xml:space="preserve">في هذا الإطار، تبرز </w:t>
      </w:r>
      <w:r w:rsidR="00736D74" w:rsidRPr="00524997">
        <w:rPr>
          <w:rFonts w:cs="Times New Roman"/>
          <w:sz w:val="28"/>
          <w:szCs w:val="28"/>
          <w:rtl/>
          <w:lang w:bidi="ar-TN"/>
        </w:rPr>
        <w:t>انتخابات المجالس المحلية</w:t>
      </w:r>
      <w:r w:rsidR="00243D27">
        <w:rPr>
          <w:rFonts w:cs="Times New Roman" w:hint="cs"/>
          <w:sz w:val="28"/>
          <w:szCs w:val="28"/>
          <w:rtl/>
          <w:lang w:bidi="ar-TN"/>
        </w:rPr>
        <w:t xml:space="preserve"> </w:t>
      </w:r>
      <w:r w:rsidR="00736D74" w:rsidRPr="00524997">
        <w:rPr>
          <w:rFonts w:cs="Times New Roman"/>
          <w:sz w:val="28"/>
          <w:szCs w:val="28"/>
          <w:rtl/>
          <w:lang w:bidi="ar-TN"/>
        </w:rPr>
        <w:t>لا</w:t>
      </w:r>
      <w:r w:rsidRPr="00524997">
        <w:rPr>
          <w:rFonts w:cs="Times New Roman"/>
          <w:sz w:val="28"/>
          <w:szCs w:val="28"/>
          <w:rtl/>
          <w:lang w:bidi="ar-TN"/>
        </w:rPr>
        <w:t xml:space="preserve"> كمحطة انتخابية</w:t>
      </w:r>
      <w:r w:rsidR="008177AA" w:rsidRPr="00524997">
        <w:rPr>
          <w:rFonts w:cs="Times New Roman"/>
          <w:sz w:val="28"/>
          <w:szCs w:val="28"/>
          <w:rtl/>
          <w:lang w:bidi="ar-TN"/>
        </w:rPr>
        <w:t xml:space="preserve"> مستقلة بذاتها</w:t>
      </w:r>
      <w:r w:rsidRPr="00524997">
        <w:rPr>
          <w:rFonts w:cs="Times New Roman"/>
          <w:sz w:val="28"/>
          <w:szCs w:val="28"/>
          <w:rtl/>
          <w:lang w:bidi="ar-TN"/>
        </w:rPr>
        <w:t>، بل كنقطة البداية لتشكل مختلف الجماعات المحلية وصولا الى الغرفة الثانية للبرلمان</w:t>
      </w:r>
      <w:r w:rsidRPr="00524997">
        <w:rPr>
          <w:rFonts w:cstheme="minorHAnsi"/>
          <w:sz w:val="28"/>
          <w:szCs w:val="28"/>
          <w:rtl/>
          <w:lang w:bidi="ar-TN"/>
        </w:rPr>
        <w:t xml:space="preserve">. </w:t>
      </w:r>
    </w:p>
    <w:p w:rsidR="00E52AD7" w:rsidRPr="00524997" w:rsidRDefault="00E52AD7" w:rsidP="00243D27">
      <w:pPr>
        <w:bidi/>
        <w:spacing w:after="0" w:line="276" w:lineRule="auto"/>
        <w:rPr>
          <w:rFonts w:cstheme="minorHAnsi"/>
          <w:sz w:val="28"/>
          <w:szCs w:val="28"/>
          <w:lang w:bidi="ar-TN"/>
        </w:rPr>
      </w:pPr>
      <w:r w:rsidRPr="00524997">
        <w:rPr>
          <w:rFonts w:cs="Times New Roman"/>
          <w:sz w:val="28"/>
          <w:szCs w:val="28"/>
          <w:rtl/>
          <w:lang w:bidi="ar-TN"/>
        </w:rPr>
        <w:t xml:space="preserve">على صعيد آخر، تمثل </w:t>
      </w:r>
      <w:r w:rsidR="008177AA" w:rsidRPr="00524997">
        <w:rPr>
          <w:rFonts w:cs="Times New Roman"/>
          <w:sz w:val="28"/>
          <w:szCs w:val="28"/>
          <w:rtl/>
          <w:lang w:bidi="ar-TN"/>
        </w:rPr>
        <w:t>طبيعة ال</w:t>
      </w:r>
      <w:r w:rsidRPr="00524997">
        <w:rPr>
          <w:rFonts w:cs="Times New Roman"/>
          <w:sz w:val="28"/>
          <w:szCs w:val="28"/>
          <w:rtl/>
          <w:lang w:bidi="ar-TN"/>
        </w:rPr>
        <w:t xml:space="preserve">تركيبة </w:t>
      </w:r>
      <w:r w:rsidR="008177AA" w:rsidRPr="00524997">
        <w:rPr>
          <w:rFonts w:cs="Times New Roman"/>
          <w:sz w:val="28"/>
          <w:szCs w:val="28"/>
          <w:rtl/>
          <w:lang w:bidi="ar-TN"/>
        </w:rPr>
        <w:t>المزدوجة ل</w:t>
      </w:r>
      <w:r w:rsidRPr="00524997">
        <w:rPr>
          <w:rFonts w:cs="Times New Roman"/>
          <w:sz w:val="28"/>
          <w:szCs w:val="28"/>
          <w:rtl/>
          <w:lang w:bidi="ar-TN"/>
        </w:rPr>
        <w:t>لمجالس المحلية</w:t>
      </w:r>
      <w:r w:rsidR="008177AA" w:rsidRPr="00524997">
        <w:rPr>
          <w:rFonts w:cs="Times New Roman"/>
          <w:sz w:val="28"/>
          <w:szCs w:val="28"/>
          <w:rtl/>
          <w:lang w:bidi="ar-TN"/>
        </w:rPr>
        <w:t xml:space="preserve"> بين المنتخبين والمعينين</w:t>
      </w:r>
      <w:r w:rsidRPr="00524997">
        <w:rPr>
          <w:rFonts w:cs="Times New Roman"/>
          <w:sz w:val="28"/>
          <w:szCs w:val="28"/>
          <w:rtl/>
          <w:lang w:bidi="ar-TN"/>
        </w:rPr>
        <w:t xml:space="preserve"> إحدى النقاط الجديدة وغير المألوفة</w:t>
      </w:r>
      <w:r w:rsidRPr="00524997">
        <w:rPr>
          <w:rFonts w:cstheme="minorHAnsi"/>
          <w:sz w:val="28"/>
          <w:szCs w:val="28"/>
          <w:rtl/>
          <w:lang w:bidi="ar-TN"/>
        </w:rPr>
        <w:t xml:space="preserve">. </w:t>
      </w:r>
      <w:r w:rsidR="008177AA" w:rsidRPr="00524997">
        <w:rPr>
          <w:rFonts w:cs="Times New Roman"/>
          <w:sz w:val="28"/>
          <w:szCs w:val="28"/>
          <w:rtl/>
          <w:lang w:bidi="ar-TN"/>
        </w:rPr>
        <w:t xml:space="preserve">اذ </w:t>
      </w:r>
      <w:r w:rsidRPr="00524997">
        <w:rPr>
          <w:rFonts w:cs="Times New Roman"/>
          <w:sz w:val="28"/>
          <w:szCs w:val="28"/>
          <w:rtl/>
          <w:lang w:bidi="ar-TN"/>
        </w:rPr>
        <w:t xml:space="preserve">بالرجوع لأحكام المرسوم عدد </w:t>
      </w:r>
      <w:r w:rsidRPr="00524997">
        <w:rPr>
          <w:rFonts w:cstheme="minorHAnsi"/>
          <w:sz w:val="28"/>
          <w:szCs w:val="28"/>
          <w:rtl/>
          <w:lang w:bidi="ar-TN"/>
        </w:rPr>
        <w:t>10</w:t>
      </w:r>
      <w:r w:rsidRPr="00524997">
        <w:rPr>
          <w:rFonts w:cs="Times New Roman"/>
          <w:sz w:val="28"/>
          <w:szCs w:val="28"/>
          <w:rtl/>
          <w:lang w:bidi="ar-TN"/>
        </w:rPr>
        <w:t>، نتبين أن المجلس يتكون، بالإضافة الى المنتخبين، من مديري الإدارات المحلية بالمعتمدية</w:t>
      </w:r>
      <w:r w:rsidRPr="00524997">
        <w:rPr>
          <w:rFonts w:cstheme="minorHAnsi"/>
          <w:sz w:val="28"/>
          <w:szCs w:val="28"/>
          <w:rtl/>
          <w:lang w:bidi="ar-TN"/>
        </w:rPr>
        <w:t xml:space="preserve">. </w:t>
      </w:r>
      <w:r w:rsidRPr="00524997">
        <w:rPr>
          <w:rFonts w:cs="Times New Roman"/>
          <w:sz w:val="28"/>
          <w:szCs w:val="28"/>
          <w:rtl/>
          <w:lang w:bidi="ar-TN"/>
        </w:rPr>
        <w:t>وهو نفس الاختيار الذي تم سحبه كذلك على المجالس الجهوية من خلال عضوية مديري المصالح الخارجية للوزارات والمؤسسات العمومية بالولاية المعنية</w:t>
      </w:r>
      <w:r w:rsidR="00340A8B" w:rsidRPr="00524997">
        <w:rPr>
          <w:rFonts w:cstheme="minorHAnsi"/>
          <w:sz w:val="28"/>
          <w:szCs w:val="28"/>
          <w:rtl/>
          <w:lang w:bidi="ar-TN"/>
        </w:rPr>
        <w:t xml:space="preserve">. </w:t>
      </w:r>
    </w:p>
    <w:p w:rsidR="008D2821" w:rsidRDefault="005B30FA" w:rsidP="00243D27">
      <w:pPr>
        <w:bidi/>
        <w:spacing w:after="0" w:line="276" w:lineRule="auto"/>
        <w:rPr>
          <w:rFonts w:cstheme="minorHAnsi"/>
          <w:sz w:val="28"/>
          <w:szCs w:val="28"/>
        </w:rPr>
      </w:pPr>
      <w:r w:rsidRPr="00524997">
        <w:rPr>
          <w:rFonts w:cs="Times New Roman"/>
          <w:sz w:val="28"/>
          <w:szCs w:val="28"/>
          <w:rtl/>
        </w:rPr>
        <w:t xml:space="preserve">الى جانب هذه الأبعاد الهيكلية، </w:t>
      </w:r>
      <w:r w:rsidR="00A3469E" w:rsidRPr="00524997">
        <w:rPr>
          <w:rFonts w:cs="Times New Roman"/>
          <w:sz w:val="28"/>
          <w:szCs w:val="28"/>
          <w:rtl/>
        </w:rPr>
        <w:t>تمت المحافظة على نفس القواعد المتعلقة بتقديم الترشحات التي تتمثل</w:t>
      </w:r>
      <w:r w:rsidRPr="00524997">
        <w:rPr>
          <w:rFonts w:cs="Times New Roman"/>
          <w:sz w:val="28"/>
          <w:szCs w:val="28"/>
          <w:rtl/>
        </w:rPr>
        <w:t xml:space="preserve"> إجمالا في ضرورة تقديم برنامج انتخابي للمترشح مشفوعا بخمسين تزكية من الناخبين المسجلين في الدائرة الانتخابية المعنية، على أن تكون نصفها من الإناث وألا يقل عدد المزكين من الشباب دون سن </w:t>
      </w:r>
      <w:r w:rsidRPr="00524997">
        <w:rPr>
          <w:rFonts w:cstheme="minorHAnsi"/>
          <w:sz w:val="28"/>
          <w:szCs w:val="28"/>
          <w:rtl/>
        </w:rPr>
        <w:t xml:space="preserve">35 </w:t>
      </w:r>
      <w:r w:rsidRPr="00524997">
        <w:rPr>
          <w:rFonts w:cs="Times New Roman"/>
          <w:sz w:val="28"/>
          <w:szCs w:val="28"/>
          <w:rtl/>
        </w:rPr>
        <w:t xml:space="preserve">سنة عن </w:t>
      </w:r>
      <w:r w:rsidRPr="00524997">
        <w:rPr>
          <w:rFonts w:cstheme="minorHAnsi"/>
          <w:sz w:val="28"/>
          <w:szCs w:val="28"/>
          <w:rtl/>
        </w:rPr>
        <w:t xml:space="preserve">15 </w:t>
      </w:r>
      <w:r w:rsidRPr="00524997">
        <w:rPr>
          <w:rFonts w:cs="Times New Roman"/>
          <w:sz w:val="28"/>
          <w:szCs w:val="28"/>
          <w:rtl/>
        </w:rPr>
        <w:t>عشر مزكيا</w:t>
      </w:r>
      <w:r w:rsidRPr="00524997">
        <w:rPr>
          <w:rFonts w:cstheme="minorHAnsi"/>
          <w:sz w:val="28"/>
          <w:szCs w:val="28"/>
          <w:rtl/>
        </w:rPr>
        <w:t xml:space="preserve">. </w:t>
      </w:r>
      <w:r w:rsidRPr="00524997">
        <w:rPr>
          <w:rFonts w:cs="Times New Roman"/>
          <w:sz w:val="28"/>
          <w:szCs w:val="28"/>
          <w:rtl/>
        </w:rPr>
        <w:t>كما تمت المحافظة على آلية سحب الوكالة صلب المجالس المحلية</w:t>
      </w:r>
      <w:r w:rsidRPr="00524997">
        <w:rPr>
          <w:rFonts w:cstheme="minorHAnsi"/>
          <w:sz w:val="28"/>
          <w:szCs w:val="28"/>
          <w:rtl/>
        </w:rPr>
        <w:t xml:space="preserve">. </w:t>
      </w:r>
      <w:r w:rsidRPr="00524997">
        <w:rPr>
          <w:rFonts w:cs="Times New Roman"/>
          <w:sz w:val="28"/>
          <w:szCs w:val="28"/>
          <w:rtl/>
        </w:rPr>
        <w:t>بهذا المعنى، يبدو أن المرسوم واصل في نهج التراجع عن أهم المكاسب الانتخابية متمثلة أساسا في التمثيلية الواسعة للشباب والمرأة</w:t>
      </w:r>
      <w:r w:rsidRPr="00524997">
        <w:rPr>
          <w:rFonts w:cstheme="minorHAnsi"/>
          <w:sz w:val="28"/>
          <w:szCs w:val="28"/>
          <w:rtl/>
        </w:rPr>
        <w:t xml:space="preserve">. </w:t>
      </w:r>
      <w:r w:rsidRPr="00524997">
        <w:rPr>
          <w:rFonts w:cs="Times New Roman"/>
          <w:sz w:val="28"/>
          <w:szCs w:val="28"/>
          <w:rtl/>
        </w:rPr>
        <w:t>من جهة أخرى، أقر المرسوم تمثيلية آلية لذوي وذوات الإعاقة صلب المجالس المحلية القادمة من خلال تخصيص مقعد واحد لهذه الفئة بالصفة في كل مجلس يتم تحديده باللجوء إلى آلية القرعة بين المترشحين المتقدمين من ذوي الإعاقة</w:t>
      </w:r>
      <w:r w:rsidRPr="00524997">
        <w:rPr>
          <w:rFonts w:cstheme="minorHAnsi"/>
          <w:sz w:val="28"/>
          <w:szCs w:val="28"/>
          <w:rtl/>
        </w:rPr>
        <w:t xml:space="preserve">. </w:t>
      </w:r>
    </w:p>
    <w:p w:rsidR="00235332" w:rsidRDefault="00235332" w:rsidP="00243D27">
      <w:pPr>
        <w:bidi/>
        <w:spacing w:after="0" w:line="276" w:lineRule="auto"/>
        <w:rPr>
          <w:rFonts w:cstheme="minorHAnsi"/>
          <w:sz w:val="28"/>
          <w:szCs w:val="28"/>
        </w:rPr>
      </w:pPr>
    </w:p>
    <w:p w:rsidR="008F3AC4" w:rsidRPr="00524997" w:rsidRDefault="00A3469E" w:rsidP="00243D27">
      <w:pPr>
        <w:bidi/>
        <w:spacing w:after="0" w:line="276" w:lineRule="auto"/>
        <w:rPr>
          <w:rFonts w:cstheme="minorHAnsi"/>
          <w:b/>
          <w:bCs/>
          <w:sz w:val="28"/>
          <w:szCs w:val="28"/>
          <w:rtl/>
          <w:lang w:bidi="ar-TN"/>
        </w:rPr>
      </w:pPr>
      <w:r w:rsidRPr="00524997">
        <w:rPr>
          <w:rFonts w:cstheme="minorHAnsi"/>
          <w:b/>
          <w:bCs/>
          <w:sz w:val="28"/>
          <w:szCs w:val="28"/>
          <w:rtl/>
          <w:lang w:bidi="ar-TN"/>
        </w:rPr>
        <w:t>3</w:t>
      </w:r>
      <w:r w:rsidR="008D2821" w:rsidRPr="00524997">
        <w:rPr>
          <w:rFonts w:cstheme="minorHAnsi"/>
          <w:b/>
          <w:bCs/>
          <w:sz w:val="28"/>
          <w:szCs w:val="28"/>
          <w:rtl/>
          <w:lang w:bidi="ar-TN"/>
        </w:rPr>
        <w:t xml:space="preserve">) </w:t>
      </w:r>
      <w:r w:rsidR="005707BF" w:rsidRPr="00524997">
        <w:rPr>
          <w:rFonts w:cs="Times New Roman"/>
          <w:b/>
          <w:bCs/>
          <w:sz w:val="28"/>
          <w:szCs w:val="28"/>
          <w:rtl/>
          <w:lang w:bidi="ar-TN"/>
        </w:rPr>
        <w:t xml:space="preserve">المسار الانتخابي </w:t>
      </w:r>
    </w:p>
    <w:p w:rsidR="00A3469E" w:rsidRDefault="004B37D0" w:rsidP="00243D27">
      <w:pPr>
        <w:bidi/>
        <w:spacing w:after="0" w:line="276" w:lineRule="auto"/>
        <w:rPr>
          <w:rFonts w:cstheme="minorHAnsi"/>
          <w:sz w:val="28"/>
          <w:szCs w:val="28"/>
          <w:lang w:bidi="ar-TN"/>
        </w:rPr>
      </w:pPr>
      <w:r w:rsidRPr="00524997">
        <w:rPr>
          <w:rFonts w:cs="Times New Roman"/>
          <w:sz w:val="28"/>
          <w:szCs w:val="28"/>
          <w:rtl/>
          <w:lang w:bidi="ar-TN"/>
        </w:rPr>
        <w:t>يمكن تلخيص أهم ملاحظات شبكة مراقبون في علاقة بتقدم المسار الانتخابي</w:t>
      </w:r>
    </w:p>
    <w:p w:rsidR="00235332" w:rsidRPr="00524997" w:rsidRDefault="00235332" w:rsidP="00243D27">
      <w:pPr>
        <w:bidi/>
        <w:spacing w:after="0" w:line="276" w:lineRule="auto"/>
        <w:rPr>
          <w:rFonts w:cstheme="minorHAnsi"/>
          <w:sz w:val="28"/>
          <w:szCs w:val="28"/>
          <w:rtl/>
          <w:lang w:bidi="ar-TN"/>
        </w:rPr>
      </w:pPr>
    </w:p>
    <w:p w:rsidR="008D2821" w:rsidRPr="00524997" w:rsidRDefault="008D2821" w:rsidP="00243D27">
      <w:pPr>
        <w:pStyle w:val="Paragraphedeliste"/>
        <w:numPr>
          <w:ilvl w:val="0"/>
          <w:numId w:val="4"/>
        </w:numPr>
        <w:bidi/>
        <w:spacing w:after="0" w:line="276" w:lineRule="auto"/>
        <w:rPr>
          <w:rFonts w:cstheme="minorHAnsi"/>
          <w:b/>
          <w:bCs/>
          <w:sz w:val="28"/>
          <w:szCs w:val="28"/>
          <w:lang w:bidi="ar-TN"/>
        </w:rPr>
      </w:pPr>
      <w:r w:rsidRPr="00524997">
        <w:rPr>
          <w:rFonts w:cs="Times New Roman"/>
          <w:b/>
          <w:bCs/>
          <w:sz w:val="28"/>
          <w:szCs w:val="28"/>
          <w:rtl/>
          <w:lang w:bidi="ar-TN"/>
        </w:rPr>
        <w:t xml:space="preserve">انطلاق المسار الانتخابي فعليا قبل أن </w:t>
      </w:r>
      <w:r w:rsidR="004B37D0" w:rsidRPr="00524997">
        <w:rPr>
          <w:rFonts w:cs="Times New Roman"/>
          <w:b/>
          <w:bCs/>
          <w:sz w:val="28"/>
          <w:szCs w:val="28"/>
          <w:rtl/>
          <w:lang w:bidi="ar-TN"/>
        </w:rPr>
        <w:t xml:space="preserve">ينطلق قانونيا </w:t>
      </w:r>
    </w:p>
    <w:p w:rsidR="004B37D0" w:rsidRDefault="00A3469E" w:rsidP="00243D27">
      <w:pPr>
        <w:bidi/>
        <w:spacing w:after="0" w:line="276" w:lineRule="auto"/>
        <w:rPr>
          <w:rFonts w:cstheme="minorHAnsi"/>
          <w:sz w:val="28"/>
          <w:szCs w:val="28"/>
          <w:lang w:bidi="ar-TN"/>
        </w:rPr>
      </w:pPr>
      <w:r w:rsidRPr="00524997">
        <w:rPr>
          <w:rFonts w:cs="Times New Roman"/>
          <w:sz w:val="28"/>
          <w:szCs w:val="28"/>
          <w:rtl/>
          <w:lang w:bidi="ar-TN"/>
        </w:rPr>
        <w:lastRenderedPageBreak/>
        <w:t xml:space="preserve">إن أوّل </w:t>
      </w:r>
      <w:r w:rsidR="004B37D0" w:rsidRPr="00524997">
        <w:rPr>
          <w:rFonts w:cs="Times New Roman"/>
          <w:sz w:val="28"/>
          <w:szCs w:val="28"/>
          <w:rtl/>
          <w:lang w:bidi="ar-TN"/>
        </w:rPr>
        <w:t>ما تمت ملاحظته، في سابقة أولى جديدة غير معهودة، هو انطلاق المسار فعليا قبل صدور الأمر</w:t>
      </w:r>
      <w:r w:rsidRPr="00524997">
        <w:rPr>
          <w:rFonts w:cs="Times New Roman"/>
          <w:sz w:val="28"/>
          <w:szCs w:val="28"/>
          <w:rtl/>
          <w:lang w:bidi="ar-TN"/>
        </w:rPr>
        <w:t xml:space="preserve"> الرئاسي عدد </w:t>
      </w:r>
      <w:r w:rsidRPr="00524997">
        <w:rPr>
          <w:rFonts w:cstheme="minorHAnsi"/>
          <w:sz w:val="28"/>
          <w:szCs w:val="28"/>
          <w:rtl/>
          <w:lang w:bidi="ar-TN"/>
        </w:rPr>
        <w:t xml:space="preserve">588 </w:t>
      </w:r>
      <w:r w:rsidRPr="00524997">
        <w:rPr>
          <w:rFonts w:cs="Times New Roman"/>
          <w:sz w:val="28"/>
          <w:szCs w:val="28"/>
          <w:rtl/>
          <w:lang w:bidi="ar-TN"/>
        </w:rPr>
        <w:t xml:space="preserve">المؤرخ في </w:t>
      </w:r>
      <w:r w:rsidRPr="00524997">
        <w:rPr>
          <w:rFonts w:cstheme="minorHAnsi"/>
          <w:sz w:val="28"/>
          <w:szCs w:val="28"/>
          <w:rtl/>
          <w:lang w:bidi="ar-TN"/>
        </w:rPr>
        <w:t xml:space="preserve">21 </w:t>
      </w:r>
      <w:r w:rsidRPr="00524997">
        <w:rPr>
          <w:rFonts w:cs="Times New Roman"/>
          <w:sz w:val="28"/>
          <w:szCs w:val="28"/>
          <w:rtl/>
          <w:lang w:bidi="ar-TN"/>
        </w:rPr>
        <w:t xml:space="preserve">سبتمبر </w:t>
      </w:r>
      <w:r w:rsidRPr="00524997">
        <w:rPr>
          <w:rFonts w:cstheme="minorHAnsi"/>
          <w:sz w:val="28"/>
          <w:szCs w:val="28"/>
          <w:rtl/>
          <w:lang w:bidi="ar-TN"/>
        </w:rPr>
        <w:t xml:space="preserve">2023 </w:t>
      </w:r>
      <w:r w:rsidRPr="00524997">
        <w:rPr>
          <w:rFonts w:cs="Times New Roman"/>
          <w:sz w:val="28"/>
          <w:szCs w:val="28"/>
          <w:rtl/>
          <w:lang w:bidi="ar-TN"/>
        </w:rPr>
        <w:t>المتعلق بدعوة الناخبين</w:t>
      </w:r>
      <w:r w:rsidR="004B37D0" w:rsidRPr="00524997">
        <w:rPr>
          <w:rFonts w:cstheme="minorHAnsi"/>
          <w:sz w:val="28"/>
          <w:szCs w:val="28"/>
          <w:rtl/>
          <w:lang w:bidi="ar-TN"/>
        </w:rPr>
        <w:t xml:space="preserve">. </w:t>
      </w:r>
      <w:r w:rsidR="004B37D0" w:rsidRPr="00524997">
        <w:rPr>
          <w:rFonts w:cs="Times New Roman"/>
          <w:sz w:val="28"/>
          <w:szCs w:val="28"/>
          <w:rtl/>
          <w:lang w:bidi="ar-TN"/>
        </w:rPr>
        <w:t xml:space="preserve">حيث قامت </w:t>
      </w:r>
      <w:r w:rsidRPr="00524997">
        <w:rPr>
          <w:rFonts w:cs="Times New Roman"/>
          <w:sz w:val="28"/>
          <w:szCs w:val="28"/>
          <w:rtl/>
          <w:lang w:bidi="ar-TN"/>
        </w:rPr>
        <w:t>ال</w:t>
      </w:r>
      <w:r w:rsidR="004B37D0" w:rsidRPr="00524997">
        <w:rPr>
          <w:rFonts w:cs="Times New Roman"/>
          <w:sz w:val="28"/>
          <w:szCs w:val="28"/>
          <w:rtl/>
          <w:lang w:bidi="ar-TN"/>
        </w:rPr>
        <w:t>هيئة</w:t>
      </w:r>
      <w:r w:rsidR="00243D27">
        <w:rPr>
          <w:rFonts w:cs="Times New Roman" w:hint="cs"/>
          <w:sz w:val="28"/>
          <w:szCs w:val="28"/>
          <w:rtl/>
          <w:lang w:bidi="ar-TN"/>
        </w:rPr>
        <w:t xml:space="preserve"> </w:t>
      </w:r>
      <w:r w:rsidR="004B37D0" w:rsidRPr="00524997">
        <w:rPr>
          <w:rFonts w:cs="Times New Roman"/>
          <w:sz w:val="28"/>
          <w:szCs w:val="28"/>
          <w:rtl/>
          <w:lang w:bidi="ar-TN"/>
        </w:rPr>
        <w:t xml:space="preserve">ببث ومضات تحسيسية في وسائل الإعلام المرئية والمسموعة </w:t>
      </w:r>
      <w:r w:rsidR="0032650A" w:rsidRPr="00524997">
        <w:rPr>
          <w:rFonts w:cs="Times New Roman"/>
          <w:sz w:val="28"/>
          <w:szCs w:val="28"/>
          <w:rtl/>
          <w:lang w:bidi="ar-TN"/>
        </w:rPr>
        <w:t>تتناول فيها أساسا مسألة صلاحيات المجالس ال</w:t>
      </w:r>
      <w:r w:rsidRPr="00524997">
        <w:rPr>
          <w:rFonts w:cs="Times New Roman"/>
          <w:sz w:val="28"/>
          <w:szCs w:val="28"/>
          <w:rtl/>
          <w:lang w:bidi="ar-TN"/>
        </w:rPr>
        <w:t>محلية</w:t>
      </w:r>
      <w:r w:rsidR="0032650A" w:rsidRPr="00524997">
        <w:rPr>
          <w:rFonts w:cs="Times New Roman"/>
          <w:sz w:val="28"/>
          <w:szCs w:val="28"/>
          <w:rtl/>
          <w:lang w:bidi="ar-TN"/>
        </w:rPr>
        <w:t>، الى جانب دعوتها الناخبين والناخبات الى القيام بعملية تحيين مراكز الاقتراع الخاصة بهم</w:t>
      </w:r>
      <w:r w:rsidR="0032650A" w:rsidRPr="00524997">
        <w:rPr>
          <w:rFonts w:cstheme="minorHAnsi"/>
          <w:sz w:val="28"/>
          <w:szCs w:val="28"/>
          <w:rtl/>
          <w:lang w:bidi="ar-TN"/>
        </w:rPr>
        <w:t xml:space="preserve">. </w:t>
      </w:r>
    </w:p>
    <w:p w:rsidR="00235332" w:rsidRPr="00524997" w:rsidRDefault="00235332" w:rsidP="00243D27">
      <w:pPr>
        <w:bidi/>
        <w:spacing w:after="0" w:line="276" w:lineRule="auto"/>
        <w:rPr>
          <w:rFonts w:cstheme="minorHAnsi"/>
          <w:sz w:val="28"/>
          <w:szCs w:val="28"/>
          <w:lang w:bidi="ar-TN"/>
        </w:rPr>
      </w:pPr>
    </w:p>
    <w:p w:rsidR="0076756B" w:rsidRPr="00524997" w:rsidRDefault="0032650A" w:rsidP="00243D27">
      <w:pPr>
        <w:pStyle w:val="Paragraphedeliste"/>
        <w:numPr>
          <w:ilvl w:val="0"/>
          <w:numId w:val="3"/>
        </w:numPr>
        <w:bidi/>
        <w:spacing w:after="0" w:line="276" w:lineRule="auto"/>
        <w:rPr>
          <w:rFonts w:cstheme="minorHAnsi"/>
          <w:sz w:val="28"/>
          <w:szCs w:val="28"/>
          <w:lang w:bidi="ar-TN"/>
        </w:rPr>
      </w:pPr>
      <w:r w:rsidRPr="00524997">
        <w:rPr>
          <w:rFonts w:cs="Times New Roman"/>
          <w:b/>
          <w:bCs/>
          <w:sz w:val="28"/>
          <w:szCs w:val="28"/>
          <w:rtl/>
          <w:lang w:bidi="ar-TN"/>
        </w:rPr>
        <w:t>انتخابات محلية بصلاحيات غير م</w:t>
      </w:r>
      <w:r w:rsidR="00A3469E" w:rsidRPr="00524997">
        <w:rPr>
          <w:rFonts w:cs="Times New Roman"/>
          <w:b/>
          <w:bCs/>
          <w:sz w:val="28"/>
          <w:szCs w:val="28"/>
          <w:rtl/>
          <w:lang w:bidi="ar-TN"/>
        </w:rPr>
        <w:t>حددة</w:t>
      </w:r>
    </w:p>
    <w:p w:rsidR="0076756B" w:rsidRPr="00524997" w:rsidRDefault="0076756B" w:rsidP="00243D27">
      <w:pPr>
        <w:bidi/>
        <w:spacing w:after="0" w:line="276" w:lineRule="auto"/>
        <w:rPr>
          <w:rFonts w:cstheme="minorHAnsi"/>
          <w:sz w:val="28"/>
          <w:szCs w:val="28"/>
          <w:rtl/>
          <w:lang w:bidi="ar-TN"/>
        </w:rPr>
      </w:pPr>
      <w:r w:rsidRPr="00524997">
        <w:rPr>
          <w:rFonts w:cs="Times New Roman"/>
          <w:sz w:val="28"/>
          <w:szCs w:val="28"/>
          <w:rtl/>
          <w:lang w:bidi="ar-TN"/>
        </w:rPr>
        <w:t>من جهة أولى، إن اختصاص المجالس المحلية لا يتم استنتاجه بشكل ضمني، على غرار ما تضمنته الومضات التحسيسية للهيئة، بل يتم التنصيص عليه بشكل صريح بمقتضى نص قانوني</w:t>
      </w:r>
      <w:r w:rsidRPr="00524997">
        <w:rPr>
          <w:rFonts w:cstheme="minorHAnsi"/>
          <w:sz w:val="28"/>
          <w:szCs w:val="28"/>
          <w:rtl/>
          <w:lang w:bidi="ar-TN"/>
        </w:rPr>
        <w:t xml:space="preserve">.  </w:t>
      </w:r>
    </w:p>
    <w:p w:rsidR="00092995" w:rsidRDefault="0076756B" w:rsidP="00243D27">
      <w:pPr>
        <w:bidi/>
        <w:spacing w:after="0" w:line="276" w:lineRule="auto"/>
        <w:rPr>
          <w:rFonts w:cstheme="minorHAnsi"/>
          <w:sz w:val="28"/>
          <w:szCs w:val="28"/>
          <w:lang w:bidi="ar-TN"/>
        </w:rPr>
      </w:pPr>
      <w:r w:rsidRPr="00524997">
        <w:rPr>
          <w:rFonts w:cs="Times New Roman"/>
          <w:sz w:val="28"/>
          <w:szCs w:val="28"/>
          <w:rtl/>
          <w:lang w:bidi="ar-TN"/>
        </w:rPr>
        <w:t xml:space="preserve">من جهة أخرى، لا يمكن الاستئناس بنصوص أخرى لتحديد الصلاحيات، خلافا لما عبرت عنه الهيئة من إمكانية الارتكاز </w:t>
      </w:r>
      <w:r w:rsidR="00092995" w:rsidRPr="00524997">
        <w:rPr>
          <w:rFonts w:cs="Times New Roman"/>
          <w:sz w:val="28"/>
          <w:szCs w:val="28"/>
          <w:rtl/>
          <w:lang w:bidi="ar-TN"/>
        </w:rPr>
        <w:t xml:space="preserve">على القانون عدد </w:t>
      </w:r>
      <w:r w:rsidR="00092995" w:rsidRPr="00524997">
        <w:rPr>
          <w:rFonts w:cstheme="minorHAnsi"/>
          <w:sz w:val="28"/>
          <w:szCs w:val="28"/>
          <w:rtl/>
          <w:lang w:bidi="ar-TN"/>
        </w:rPr>
        <w:t xml:space="preserve">87 </w:t>
      </w:r>
      <w:r w:rsidR="00092995" w:rsidRPr="00524997">
        <w:rPr>
          <w:rFonts w:cs="Times New Roman"/>
          <w:sz w:val="28"/>
          <w:szCs w:val="28"/>
          <w:rtl/>
          <w:lang w:bidi="ar-TN"/>
        </w:rPr>
        <w:t xml:space="preserve">لسنة </w:t>
      </w:r>
      <w:r w:rsidR="00092995" w:rsidRPr="00524997">
        <w:rPr>
          <w:rFonts w:cstheme="minorHAnsi"/>
          <w:sz w:val="28"/>
          <w:szCs w:val="28"/>
          <w:rtl/>
          <w:lang w:bidi="ar-TN"/>
        </w:rPr>
        <w:t xml:space="preserve">1994 </w:t>
      </w:r>
      <w:r w:rsidR="00092995" w:rsidRPr="00524997">
        <w:rPr>
          <w:rFonts w:cs="Times New Roman"/>
          <w:sz w:val="28"/>
          <w:szCs w:val="28"/>
          <w:rtl/>
          <w:lang w:bidi="ar-TN"/>
        </w:rPr>
        <w:t xml:space="preserve">المؤرخ في </w:t>
      </w:r>
      <w:r w:rsidR="00092995" w:rsidRPr="00524997">
        <w:rPr>
          <w:rFonts w:cstheme="minorHAnsi"/>
          <w:sz w:val="28"/>
          <w:szCs w:val="28"/>
          <w:rtl/>
          <w:lang w:bidi="ar-TN"/>
        </w:rPr>
        <w:t xml:space="preserve">26 </w:t>
      </w:r>
      <w:r w:rsidR="00092995" w:rsidRPr="00524997">
        <w:rPr>
          <w:rFonts w:cs="Times New Roman"/>
          <w:sz w:val="28"/>
          <w:szCs w:val="28"/>
          <w:rtl/>
          <w:lang w:bidi="ar-TN"/>
        </w:rPr>
        <w:t xml:space="preserve">جويلية </w:t>
      </w:r>
      <w:r w:rsidR="00092995" w:rsidRPr="00524997">
        <w:rPr>
          <w:rFonts w:cstheme="minorHAnsi"/>
          <w:sz w:val="28"/>
          <w:szCs w:val="28"/>
          <w:rtl/>
          <w:lang w:bidi="ar-TN"/>
        </w:rPr>
        <w:t xml:space="preserve">1994 </w:t>
      </w:r>
      <w:r w:rsidR="00092995" w:rsidRPr="00524997">
        <w:rPr>
          <w:rFonts w:cs="Times New Roman"/>
          <w:sz w:val="28"/>
          <w:szCs w:val="28"/>
          <w:rtl/>
          <w:lang w:bidi="ar-TN"/>
        </w:rPr>
        <w:t>المتعلق بإحداث مجالس محلية للتنم</w:t>
      </w:r>
      <w:r w:rsidRPr="00524997">
        <w:rPr>
          <w:rFonts w:cs="Times New Roman"/>
          <w:sz w:val="28"/>
          <w:szCs w:val="28"/>
          <w:rtl/>
          <w:lang w:bidi="ar-TN"/>
        </w:rPr>
        <w:t>ية</w:t>
      </w:r>
      <w:r w:rsidR="00146F30" w:rsidRPr="00524997">
        <w:rPr>
          <w:rFonts w:cstheme="minorHAnsi"/>
          <w:sz w:val="28"/>
          <w:szCs w:val="28"/>
          <w:rtl/>
          <w:lang w:bidi="ar-TN"/>
        </w:rPr>
        <w:t xml:space="preserve">. </w:t>
      </w:r>
      <w:r w:rsidR="00146F30" w:rsidRPr="00524997">
        <w:rPr>
          <w:rFonts w:cs="Times New Roman"/>
          <w:sz w:val="28"/>
          <w:szCs w:val="28"/>
          <w:rtl/>
          <w:lang w:bidi="ar-TN"/>
        </w:rPr>
        <w:t xml:space="preserve">لا يتلاءم هذا النص مع المجالس المحلية القادمة بالنظر الى </w:t>
      </w:r>
      <w:r w:rsidRPr="00524997">
        <w:rPr>
          <w:rFonts w:cs="Times New Roman"/>
          <w:sz w:val="28"/>
          <w:szCs w:val="28"/>
          <w:rtl/>
          <w:lang w:bidi="ar-TN"/>
        </w:rPr>
        <w:t xml:space="preserve">عدة أسباب تتعلق بالطبيعة القانونية للنص </w:t>
      </w:r>
      <w:r w:rsidRPr="00524997">
        <w:rPr>
          <w:rFonts w:cstheme="minorHAnsi"/>
          <w:sz w:val="28"/>
          <w:szCs w:val="28"/>
          <w:rtl/>
          <w:lang w:bidi="ar-TN"/>
        </w:rPr>
        <w:t>(</w:t>
      </w:r>
      <w:r w:rsidRPr="00524997">
        <w:rPr>
          <w:rFonts w:cs="Times New Roman"/>
          <w:sz w:val="28"/>
          <w:szCs w:val="28"/>
          <w:rtl/>
          <w:lang w:bidi="ar-TN"/>
        </w:rPr>
        <w:t xml:space="preserve">قانون </w:t>
      </w:r>
      <w:r w:rsidR="00CC3ACD" w:rsidRPr="00524997">
        <w:rPr>
          <w:rFonts w:cs="Times New Roman" w:hint="cs"/>
          <w:sz w:val="28"/>
          <w:szCs w:val="28"/>
          <w:rtl/>
          <w:lang w:bidi="ar-TN"/>
        </w:rPr>
        <w:t>عادي</w:t>
      </w:r>
      <w:r w:rsidR="00CC3ACD" w:rsidRPr="00524997">
        <w:rPr>
          <w:rFonts w:cstheme="minorHAnsi" w:hint="cs"/>
          <w:sz w:val="28"/>
          <w:szCs w:val="28"/>
          <w:rtl/>
          <w:lang w:bidi="ar-TN"/>
        </w:rPr>
        <w:t>)</w:t>
      </w:r>
      <w:r w:rsidR="00146F30" w:rsidRPr="00524997">
        <w:rPr>
          <w:rFonts w:cs="Times New Roman"/>
          <w:sz w:val="28"/>
          <w:szCs w:val="28"/>
          <w:rtl/>
          <w:lang w:bidi="ar-TN"/>
        </w:rPr>
        <w:t>، الطبيعة والصلاحيات الاستشارية للهيكل الذي يرأسه المعتمد، بالإضافة الى تركيبته المختلفة تماما عن تركيبة المجالس المنتخبة القادمة</w:t>
      </w:r>
      <w:r w:rsidR="00146F30" w:rsidRPr="00524997">
        <w:rPr>
          <w:rFonts w:cstheme="minorHAnsi"/>
          <w:sz w:val="28"/>
          <w:szCs w:val="28"/>
          <w:rtl/>
          <w:lang w:bidi="ar-TN"/>
        </w:rPr>
        <w:t xml:space="preserve">. </w:t>
      </w:r>
    </w:p>
    <w:p w:rsidR="00235332" w:rsidRPr="00524997" w:rsidRDefault="00235332" w:rsidP="00243D27">
      <w:pPr>
        <w:bidi/>
        <w:spacing w:after="0" w:line="276" w:lineRule="auto"/>
        <w:rPr>
          <w:rFonts w:cstheme="minorHAnsi"/>
          <w:sz w:val="28"/>
          <w:szCs w:val="28"/>
          <w:rtl/>
          <w:lang w:bidi="ar-TN"/>
        </w:rPr>
      </w:pPr>
    </w:p>
    <w:p w:rsidR="00915CD9" w:rsidRPr="00524997" w:rsidRDefault="00146F30" w:rsidP="00243D27">
      <w:pPr>
        <w:pStyle w:val="Paragraphedeliste"/>
        <w:numPr>
          <w:ilvl w:val="0"/>
          <w:numId w:val="3"/>
        </w:numPr>
        <w:bidi/>
        <w:spacing w:after="0" w:line="276" w:lineRule="auto"/>
        <w:rPr>
          <w:rFonts w:cstheme="minorHAnsi"/>
          <w:sz w:val="28"/>
          <w:szCs w:val="28"/>
          <w:rtl/>
          <w:lang w:bidi="ar-TN"/>
        </w:rPr>
      </w:pPr>
      <w:r w:rsidRPr="00524997">
        <w:rPr>
          <w:rFonts w:cs="Times New Roman"/>
          <w:b/>
          <w:bCs/>
          <w:sz w:val="28"/>
          <w:szCs w:val="28"/>
          <w:rtl/>
          <w:lang w:bidi="ar-TN"/>
        </w:rPr>
        <w:t>تسجيل الناخبي</w:t>
      </w:r>
      <w:r w:rsidR="00D80AC1" w:rsidRPr="00524997">
        <w:rPr>
          <w:rFonts w:cs="Times New Roman"/>
          <w:b/>
          <w:bCs/>
          <w:sz w:val="28"/>
          <w:szCs w:val="28"/>
          <w:rtl/>
          <w:lang w:bidi="ar-TN"/>
        </w:rPr>
        <w:t>ن</w:t>
      </w:r>
    </w:p>
    <w:p w:rsidR="00915CD9" w:rsidRDefault="00D80AC1" w:rsidP="00243D27">
      <w:pPr>
        <w:bidi/>
        <w:spacing w:after="0" w:line="276" w:lineRule="auto"/>
        <w:rPr>
          <w:rFonts w:cstheme="minorHAnsi"/>
          <w:sz w:val="28"/>
          <w:szCs w:val="28"/>
          <w:lang w:bidi="ar-TN"/>
        </w:rPr>
      </w:pPr>
      <w:r w:rsidRPr="00524997">
        <w:rPr>
          <w:rFonts w:cs="Times New Roman"/>
          <w:sz w:val="28"/>
          <w:szCs w:val="28"/>
          <w:rtl/>
          <w:lang w:bidi="ar-TN"/>
        </w:rPr>
        <w:t xml:space="preserve">أثر اعتماد تقسيم جديد للدوائر الانتخابية يقوم على العمادة كدائرة انتخابية ضيقة على فترة تحيين السجل الانتخابي، حيث تميزت بطولها </w:t>
      </w:r>
      <w:r w:rsidR="00915CD9" w:rsidRPr="00524997">
        <w:rPr>
          <w:rFonts w:cs="Times New Roman"/>
          <w:sz w:val="28"/>
          <w:szCs w:val="28"/>
          <w:rtl/>
          <w:lang w:bidi="ar-TN"/>
        </w:rPr>
        <w:t>من خلال تخصيص</w:t>
      </w:r>
      <w:r w:rsidRPr="00524997">
        <w:rPr>
          <w:rFonts w:cs="Times New Roman"/>
          <w:sz w:val="28"/>
          <w:szCs w:val="28"/>
          <w:rtl/>
          <w:lang w:bidi="ar-TN"/>
        </w:rPr>
        <w:t xml:space="preserve"> الهيئة ل</w:t>
      </w:r>
      <w:r w:rsidR="00915CD9" w:rsidRPr="00524997">
        <w:rPr>
          <w:rFonts w:cstheme="minorHAnsi"/>
          <w:sz w:val="28"/>
          <w:szCs w:val="28"/>
          <w:rtl/>
          <w:lang w:bidi="ar-TN"/>
        </w:rPr>
        <w:t xml:space="preserve">3 </w:t>
      </w:r>
      <w:r w:rsidR="00915CD9" w:rsidRPr="00524997">
        <w:rPr>
          <w:rFonts w:cs="Times New Roman"/>
          <w:sz w:val="28"/>
          <w:szCs w:val="28"/>
          <w:rtl/>
          <w:lang w:bidi="ar-TN"/>
        </w:rPr>
        <w:t>فترات</w:t>
      </w:r>
      <w:r w:rsidRPr="00524997">
        <w:rPr>
          <w:rFonts w:cs="Times New Roman"/>
          <w:sz w:val="28"/>
          <w:szCs w:val="28"/>
          <w:rtl/>
          <w:lang w:bidi="ar-TN"/>
        </w:rPr>
        <w:t xml:space="preserve"> للتحيين</w:t>
      </w:r>
      <w:r w:rsidR="00915CD9" w:rsidRPr="00524997">
        <w:rPr>
          <w:rFonts w:cstheme="minorHAnsi"/>
          <w:sz w:val="28"/>
          <w:szCs w:val="28"/>
          <w:rtl/>
          <w:lang w:bidi="ar-TN"/>
        </w:rPr>
        <w:t xml:space="preserve">. </w:t>
      </w:r>
      <w:r w:rsidRPr="00524997">
        <w:rPr>
          <w:rFonts w:cs="Times New Roman"/>
          <w:sz w:val="28"/>
          <w:szCs w:val="28"/>
          <w:rtl/>
          <w:lang w:bidi="ar-TN"/>
        </w:rPr>
        <w:t>ا</w:t>
      </w:r>
      <w:r w:rsidR="00915CD9" w:rsidRPr="00524997">
        <w:rPr>
          <w:rFonts w:cs="Times New Roman"/>
          <w:sz w:val="28"/>
          <w:szCs w:val="28"/>
          <w:rtl/>
          <w:lang w:bidi="ar-TN"/>
        </w:rPr>
        <w:t>متد</w:t>
      </w:r>
      <w:r w:rsidRPr="00524997">
        <w:rPr>
          <w:rFonts w:cs="Times New Roman"/>
          <w:sz w:val="28"/>
          <w:szCs w:val="28"/>
          <w:rtl/>
          <w:lang w:bidi="ar-TN"/>
        </w:rPr>
        <w:t>ت</w:t>
      </w:r>
      <w:r w:rsidR="00915CD9" w:rsidRPr="00524997">
        <w:rPr>
          <w:rFonts w:cs="Times New Roman"/>
          <w:sz w:val="28"/>
          <w:szCs w:val="28"/>
          <w:rtl/>
          <w:lang w:bidi="ar-TN"/>
        </w:rPr>
        <w:t xml:space="preserve"> الأولى من </w:t>
      </w:r>
      <w:r w:rsidR="00915CD9" w:rsidRPr="00524997">
        <w:rPr>
          <w:rFonts w:cstheme="minorHAnsi"/>
          <w:sz w:val="28"/>
          <w:szCs w:val="28"/>
          <w:rtl/>
          <w:lang w:bidi="ar-TN"/>
        </w:rPr>
        <w:t xml:space="preserve">26 </w:t>
      </w:r>
      <w:r w:rsidR="00146F30" w:rsidRPr="00524997">
        <w:rPr>
          <w:rFonts w:cs="Times New Roman"/>
          <w:sz w:val="28"/>
          <w:szCs w:val="28"/>
          <w:rtl/>
          <w:lang w:bidi="ar-TN"/>
        </w:rPr>
        <w:t>سبتمبر الى</w:t>
      </w:r>
      <w:r w:rsidR="00915CD9" w:rsidRPr="00524997">
        <w:rPr>
          <w:rFonts w:cstheme="minorHAnsi"/>
          <w:sz w:val="28"/>
          <w:szCs w:val="28"/>
          <w:rtl/>
          <w:lang w:bidi="ar-TN"/>
        </w:rPr>
        <w:t xml:space="preserve"> 4 </w:t>
      </w:r>
      <w:r w:rsidR="00915CD9" w:rsidRPr="00524997">
        <w:rPr>
          <w:rFonts w:cs="Times New Roman"/>
          <w:sz w:val="28"/>
          <w:szCs w:val="28"/>
          <w:rtl/>
          <w:lang w:bidi="ar-TN"/>
        </w:rPr>
        <w:t xml:space="preserve">أكتوبر </w:t>
      </w:r>
      <w:r w:rsidR="00915CD9" w:rsidRPr="00524997">
        <w:rPr>
          <w:rFonts w:cstheme="minorHAnsi"/>
          <w:sz w:val="28"/>
          <w:szCs w:val="28"/>
          <w:rtl/>
          <w:lang w:bidi="ar-TN"/>
        </w:rPr>
        <w:t>2023</w:t>
      </w:r>
      <w:r w:rsidR="00915CD9" w:rsidRPr="00524997">
        <w:rPr>
          <w:rFonts w:cs="Times New Roman"/>
          <w:sz w:val="28"/>
          <w:szCs w:val="28"/>
          <w:rtl/>
          <w:lang w:bidi="ar-TN"/>
        </w:rPr>
        <w:t xml:space="preserve">، </w:t>
      </w:r>
      <w:r w:rsidRPr="00524997">
        <w:rPr>
          <w:rFonts w:cs="Times New Roman"/>
          <w:sz w:val="28"/>
          <w:szCs w:val="28"/>
          <w:rtl/>
          <w:lang w:bidi="ar-TN"/>
        </w:rPr>
        <w:t>وامتدت</w:t>
      </w:r>
      <w:r w:rsidR="00243D27">
        <w:rPr>
          <w:rFonts w:cs="Times New Roman" w:hint="cs"/>
          <w:sz w:val="28"/>
          <w:szCs w:val="28"/>
          <w:rtl/>
          <w:lang w:bidi="ar-TN"/>
        </w:rPr>
        <w:t xml:space="preserve"> </w:t>
      </w:r>
      <w:r w:rsidRPr="00524997">
        <w:rPr>
          <w:rFonts w:cs="Times New Roman"/>
          <w:sz w:val="28"/>
          <w:szCs w:val="28"/>
          <w:rtl/>
          <w:lang w:bidi="ar-TN"/>
        </w:rPr>
        <w:t xml:space="preserve">الثانية </w:t>
      </w:r>
      <w:r w:rsidR="00915CD9" w:rsidRPr="00524997">
        <w:rPr>
          <w:rFonts w:cs="Times New Roman"/>
          <w:sz w:val="28"/>
          <w:szCs w:val="28"/>
          <w:rtl/>
          <w:lang w:bidi="ar-TN"/>
        </w:rPr>
        <w:t xml:space="preserve">من </w:t>
      </w:r>
      <w:r w:rsidR="00915CD9" w:rsidRPr="00524997">
        <w:rPr>
          <w:rFonts w:cstheme="minorHAnsi"/>
          <w:sz w:val="28"/>
          <w:szCs w:val="28"/>
          <w:rtl/>
          <w:lang w:bidi="ar-TN"/>
        </w:rPr>
        <w:t xml:space="preserve">7 </w:t>
      </w:r>
      <w:r w:rsidR="00915CD9" w:rsidRPr="00524997">
        <w:rPr>
          <w:rFonts w:cs="Times New Roman"/>
          <w:sz w:val="28"/>
          <w:szCs w:val="28"/>
          <w:rtl/>
          <w:lang w:bidi="ar-TN"/>
        </w:rPr>
        <w:t xml:space="preserve">أكتوبر الى </w:t>
      </w:r>
      <w:r w:rsidR="00915CD9" w:rsidRPr="00524997">
        <w:rPr>
          <w:rFonts w:cstheme="minorHAnsi"/>
          <w:sz w:val="28"/>
          <w:szCs w:val="28"/>
          <w:rtl/>
          <w:lang w:bidi="ar-TN"/>
        </w:rPr>
        <w:t xml:space="preserve">21 </w:t>
      </w:r>
      <w:r w:rsidR="00915CD9" w:rsidRPr="00524997">
        <w:rPr>
          <w:rFonts w:cs="Times New Roman"/>
          <w:sz w:val="28"/>
          <w:szCs w:val="28"/>
          <w:rtl/>
          <w:lang w:bidi="ar-TN"/>
        </w:rPr>
        <w:t>أكتوبر</w:t>
      </w:r>
      <w:r w:rsidRPr="00524997">
        <w:rPr>
          <w:rFonts w:cstheme="minorHAnsi"/>
          <w:sz w:val="28"/>
          <w:szCs w:val="28"/>
          <w:rtl/>
          <w:lang w:bidi="ar-TN"/>
        </w:rPr>
        <w:t xml:space="preserve">. </w:t>
      </w:r>
      <w:r w:rsidR="00915CD9" w:rsidRPr="00524997">
        <w:rPr>
          <w:rFonts w:cs="Times New Roman"/>
          <w:sz w:val="28"/>
          <w:szCs w:val="28"/>
          <w:rtl/>
          <w:lang w:bidi="ar-TN"/>
        </w:rPr>
        <w:t xml:space="preserve">فيما </w:t>
      </w:r>
      <w:r w:rsidRPr="00524997">
        <w:rPr>
          <w:rFonts w:cs="Times New Roman"/>
          <w:sz w:val="28"/>
          <w:szCs w:val="28"/>
          <w:rtl/>
          <w:lang w:bidi="ar-TN"/>
        </w:rPr>
        <w:t xml:space="preserve">امتدت الفترة الثالثة من </w:t>
      </w:r>
      <w:r w:rsidRPr="00524997">
        <w:rPr>
          <w:rFonts w:cstheme="minorHAnsi"/>
          <w:sz w:val="28"/>
          <w:szCs w:val="28"/>
          <w:rtl/>
          <w:lang w:bidi="ar-TN"/>
        </w:rPr>
        <w:t xml:space="preserve">9 </w:t>
      </w:r>
      <w:r w:rsidRPr="00524997">
        <w:rPr>
          <w:rFonts w:cs="Times New Roman"/>
          <w:sz w:val="28"/>
          <w:szCs w:val="28"/>
          <w:rtl/>
          <w:lang w:bidi="ar-TN"/>
        </w:rPr>
        <w:t xml:space="preserve">نوفمبر الى </w:t>
      </w:r>
      <w:r w:rsidRPr="00524997">
        <w:rPr>
          <w:rFonts w:cstheme="minorHAnsi"/>
          <w:sz w:val="28"/>
          <w:szCs w:val="28"/>
          <w:rtl/>
          <w:lang w:bidi="ar-TN"/>
        </w:rPr>
        <w:t xml:space="preserve">8 </w:t>
      </w:r>
      <w:r w:rsidRPr="00524997">
        <w:rPr>
          <w:rFonts w:cs="Times New Roman"/>
          <w:sz w:val="28"/>
          <w:szCs w:val="28"/>
          <w:rtl/>
          <w:lang w:bidi="ar-TN"/>
        </w:rPr>
        <w:t xml:space="preserve">ديسمبر </w:t>
      </w:r>
      <w:r w:rsidR="00CC3ACD" w:rsidRPr="00524997">
        <w:rPr>
          <w:rFonts w:cstheme="minorHAnsi" w:hint="cs"/>
          <w:sz w:val="28"/>
          <w:szCs w:val="28"/>
          <w:rtl/>
          <w:lang w:bidi="ar-TN"/>
        </w:rPr>
        <w:t>2023</w:t>
      </w:r>
      <w:r w:rsidR="00CC3ACD" w:rsidRPr="00524997">
        <w:rPr>
          <w:rFonts w:cs="Times New Roman" w:hint="cs"/>
          <w:sz w:val="28"/>
          <w:szCs w:val="28"/>
          <w:rtl/>
          <w:lang w:bidi="ar-TN"/>
        </w:rPr>
        <w:t>،</w:t>
      </w:r>
      <w:r w:rsidRPr="00524997">
        <w:rPr>
          <w:rFonts w:cs="Times New Roman"/>
          <w:sz w:val="28"/>
          <w:szCs w:val="28"/>
          <w:rtl/>
          <w:lang w:bidi="ar-TN"/>
        </w:rPr>
        <w:t xml:space="preserve"> والتي استثنت المترشحين</w:t>
      </w:r>
      <w:r w:rsidR="00915CD9" w:rsidRPr="00524997">
        <w:rPr>
          <w:rFonts w:cs="Times New Roman"/>
          <w:sz w:val="28"/>
          <w:szCs w:val="28"/>
          <w:rtl/>
          <w:lang w:bidi="ar-TN"/>
        </w:rPr>
        <w:t xml:space="preserve"> ومزكيهم</w:t>
      </w:r>
      <w:r w:rsidR="00915CD9" w:rsidRPr="00524997">
        <w:rPr>
          <w:rFonts w:cstheme="minorHAnsi"/>
          <w:sz w:val="28"/>
          <w:szCs w:val="28"/>
          <w:rtl/>
          <w:lang w:bidi="ar-TN"/>
        </w:rPr>
        <w:t>.</w:t>
      </w:r>
    </w:p>
    <w:p w:rsidR="00235332" w:rsidRPr="00524997" w:rsidRDefault="00235332" w:rsidP="00243D27">
      <w:pPr>
        <w:bidi/>
        <w:spacing w:after="0" w:line="276" w:lineRule="auto"/>
        <w:rPr>
          <w:rFonts w:cstheme="minorHAnsi"/>
          <w:sz w:val="28"/>
          <w:szCs w:val="28"/>
          <w:rtl/>
          <w:lang w:bidi="ar-TN"/>
        </w:rPr>
      </w:pPr>
    </w:p>
    <w:p w:rsidR="00611F89" w:rsidRPr="00524997" w:rsidRDefault="00611F89" w:rsidP="00243D27">
      <w:pPr>
        <w:pStyle w:val="Paragraphedeliste"/>
        <w:numPr>
          <w:ilvl w:val="0"/>
          <w:numId w:val="3"/>
        </w:numPr>
        <w:bidi/>
        <w:spacing w:after="0" w:line="276" w:lineRule="auto"/>
        <w:rPr>
          <w:rFonts w:cstheme="minorHAnsi"/>
          <w:b/>
          <w:bCs/>
          <w:sz w:val="28"/>
          <w:szCs w:val="28"/>
          <w:rtl/>
          <w:lang w:bidi="ar-TN"/>
        </w:rPr>
      </w:pPr>
      <w:r w:rsidRPr="00524997">
        <w:rPr>
          <w:rFonts w:cs="Times New Roman"/>
          <w:b/>
          <w:bCs/>
          <w:sz w:val="28"/>
          <w:szCs w:val="28"/>
          <w:rtl/>
          <w:lang w:bidi="ar-TN"/>
        </w:rPr>
        <w:t xml:space="preserve">مرحلة الترشحات </w:t>
      </w:r>
    </w:p>
    <w:p w:rsidR="00853270" w:rsidRPr="00CC3ACD" w:rsidRDefault="00853270" w:rsidP="00243D27">
      <w:pPr>
        <w:bidi/>
        <w:spacing w:after="0" w:line="276" w:lineRule="auto"/>
        <w:rPr>
          <w:rFonts w:cstheme="minorHAnsi"/>
          <w:sz w:val="28"/>
          <w:szCs w:val="28"/>
          <w:rtl/>
          <w:lang w:bidi="ar-TN"/>
        </w:rPr>
      </w:pPr>
      <w:r w:rsidRPr="00524997">
        <w:rPr>
          <w:rFonts w:cs="Times New Roman"/>
          <w:sz w:val="28"/>
          <w:szCs w:val="28"/>
          <w:rtl/>
          <w:lang w:bidi="ar-TN"/>
        </w:rPr>
        <w:t>في علاقة بآجال قبول الترشحات، يبدو أن التمديد في الفترة المخصصة لذلك تحول من الاستثناء الى القاعدة، اذ قامت الهيئة</w:t>
      </w:r>
      <w:r w:rsidR="00814377" w:rsidRPr="00524997">
        <w:rPr>
          <w:rFonts w:cs="Times New Roman"/>
          <w:sz w:val="28"/>
          <w:szCs w:val="28"/>
          <w:rtl/>
          <w:lang w:bidi="ar-TN"/>
        </w:rPr>
        <w:t xml:space="preserve">، خلال </w:t>
      </w:r>
      <w:r w:rsidR="00814377" w:rsidRPr="00CC3ACD">
        <w:rPr>
          <w:rFonts w:cs="Times New Roman"/>
          <w:sz w:val="28"/>
          <w:szCs w:val="28"/>
          <w:rtl/>
          <w:lang w:bidi="ar-TN"/>
        </w:rPr>
        <w:t>آخر يوم من الأجل الأصلي المحدد،</w:t>
      </w:r>
      <w:r w:rsidR="00814377" w:rsidRPr="00524997">
        <w:rPr>
          <w:rFonts w:cs="Times New Roman"/>
          <w:sz w:val="28"/>
          <w:szCs w:val="28"/>
          <w:rtl/>
          <w:lang w:bidi="ar-TN"/>
        </w:rPr>
        <w:t xml:space="preserve"> بتمديد الفترة</w:t>
      </w:r>
      <w:r w:rsidRPr="00CC3ACD">
        <w:rPr>
          <w:rFonts w:cs="Times New Roman"/>
          <w:sz w:val="28"/>
          <w:szCs w:val="28"/>
          <w:rtl/>
          <w:lang w:bidi="ar-TN"/>
        </w:rPr>
        <w:t>ب</w:t>
      </w:r>
      <w:r w:rsidRPr="00CC3ACD">
        <w:rPr>
          <w:rFonts w:cstheme="minorHAnsi"/>
          <w:sz w:val="28"/>
          <w:szCs w:val="28"/>
          <w:rtl/>
          <w:lang w:bidi="ar-TN"/>
        </w:rPr>
        <w:t xml:space="preserve">5 </w:t>
      </w:r>
      <w:r w:rsidRPr="00CC3ACD">
        <w:rPr>
          <w:rFonts w:cs="Times New Roman"/>
          <w:sz w:val="28"/>
          <w:szCs w:val="28"/>
          <w:rtl/>
          <w:lang w:bidi="ar-TN"/>
        </w:rPr>
        <w:t>أيام إضافية</w:t>
      </w:r>
      <w:r w:rsidRPr="00CC3ACD">
        <w:rPr>
          <w:rFonts w:cstheme="minorHAnsi"/>
          <w:sz w:val="28"/>
          <w:szCs w:val="28"/>
          <w:lang w:bidi="ar-TN"/>
        </w:rPr>
        <w:t>.</w:t>
      </w:r>
      <w:r w:rsidRPr="00CC3ACD">
        <w:rPr>
          <w:rFonts w:cs="Times New Roman"/>
          <w:sz w:val="28"/>
          <w:szCs w:val="28"/>
          <w:rtl/>
          <w:lang w:bidi="ar-TN"/>
        </w:rPr>
        <w:t xml:space="preserve"> لذلك اعتبرت شبكة مراقبون حينها أن </w:t>
      </w:r>
      <w:r w:rsidR="00814377" w:rsidRPr="00CC3ACD">
        <w:rPr>
          <w:rFonts w:cs="Times New Roman"/>
          <w:sz w:val="28"/>
          <w:szCs w:val="28"/>
          <w:rtl/>
          <w:lang w:bidi="ar-TN"/>
        </w:rPr>
        <w:t>ذلك يمس</w:t>
      </w:r>
      <w:r w:rsidRPr="00CC3ACD">
        <w:rPr>
          <w:rFonts w:cs="Times New Roman"/>
          <w:sz w:val="28"/>
          <w:szCs w:val="28"/>
          <w:rtl/>
          <w:lang w:bidi="ar-TN"/>
        </w:rPr>
        <w:t xml:space="preserve"> من أهم المبادئ التي تحكم العملية الانتخابية ممثلا في مبدأ المساواة والعدالة الانتخابية خلال كامل مراحل المسار الانتخابي، من بينها مرحلة تقديم الترشحات</w:t>
      </w:r>
      <w:r w:rsidRPr="00CC3ACD">
        <w:rPr>
          <w:rFonts w:cstheme="minorHAnsi"/>
          <w:sz w:val="28"/>
          <w:szCs w:val="28"/>
          <w:rtl/>
          <w:lang w:bidi="ar-TN"/>
        </w:rPr>
        <w:t>.</w:t>
      </w:r>
    </w:p>
    <w:p w:rsidR="00814377" w:rsidRPr="00CC3ACD" w:rsidRDefault="00853270" w:rsidP="00243D27">
      <w:pPr>
        <w:bidi/>
        <w:spacing w:after="0" w:line="276" w:lineRule="auto"/>
        <w:rPr>
          <w:rFonts w:cstheme="minorHAnsi"/>
          <w:sz w:val="28"/>
          <w:szCs w:val="28"/>
          <w:rtl/>
          <w:lang w:bidi="ar-TN"/>
        </w:rPr>
      </w:pPr>
      <w:r w:rsidRPr="00CC3ACD">
        <w:rPr>
          <w:rFonts w:cs="Times New Roman"/>
          <w:sz w:val="28"/>
          <w:szCs w:val="28"/>
          <w:rtl/>
          <w:lang w:bidi="ar-TN"/>
        </w:rPr>
        <w:t xml:space="preserve">في علاقة بالحصيلة النهائية للترشحات، </w:t>
      </w:r>
      <w:r w:rsidR="00814377" w:rsidRPr="00CC3ACD">
        <w:rPr>
          <w:rFonts w:cs="Times New Roman"/>
          <w:sz w:val="28"/>
          <w:szCs w:val="28"/>
          <w:rtl/>
          <w:lang w:bidi="ar-TN"/>
        </w:rPr>
        <w:t xml:space="preserve">بلغ </w:t>
      </w:r>
      <w:r w:rsidRPr="00CC3ACD">
        <w:rPr>
          <w:rFonts w:cs="Times New Roman"/>
          <w:sz w:val="28"/>
          <w:szCs w:val="28"/>
          <w:rtl/>
          <w:lang w:bidi="ar-TN"/>
        </w:rPr>
        <w:t xml:space="preserve">العدد النهائي للمترشحين </w:t>
      </w:r>
      <w:r w:rsidRPr="00CC3ACD">
        <w:rPr>
          <w:rFonts w:cstheme="minorHAnsi"/>
          <w:sz w:val="28"/>
          <w:szCs w:val="28"/>
          <w:rtl/>
          <w:lang w:bidi="ar-TN"/>
        </w:rPr>
        <w:t xml:space="preserve">7205 </w:t>
      </w:r>
      <w:r w:rsidRPr="00CC3ACD">
        <w:rPr>
          <w:rFonts w:cs="Times New Roman"/>
          <w:sz w:val="28"/>
          <w:szCs w:val="28"/>
          <w:rtl/>
          <w:lang w:bidi="ar-TN"/>
        </w:rPr>
        <w:t xml:space="preserve">مترشحا ومترشحة من بينهم </w:t>
      </w:r>
      <w:r w:rsidRPr="00CC3ACD">
        <w:rPr>
          <w:rFonts w:cstheme="minorHAnsi"/>
          <w:sz w:val="28"/>
          <w:szCs w:val="28"/>
          <w:rtl/>
          <w:lang w:bidi="ar-TN"/>
        </w:rPr>
        <w:t xml:space="preserve">1028 </w:t>
      </w:r>
      <w:r w:rsidRPr="00CC3ACD">
        <w:rPr>
          <w:rFonts w:cs="Times New Roman"/>
          <w:sz w:val="28"/>
          <w:szCs w:val="28"/>
          <w:rtl/>
          <w:lang w:bidi="ar-TN"/>
        </w:rPr>
        <w:t>من ذوي وذوات الإعاقة</w:t>
      </w:r>
      <w:r w:rsidRPr="00CC3ACD">
        <w:rPr>
          <w:rFonts w:cstheme="minorHAnsi"/>
          <w:sz w:val="28"/>
          <w:szCs w:val="28"/>
          <w:rtl/>
          <w:lang w:bidi="ar-TN"/>
        </w:rPr>
        <w:t xml:space="preserve">. </w:t>
      </w:r>
      <w:r w:rsidR="00F03BB7" w:rsidRPr="00CC3ACD">
        <w:rPr>
          <w:rFonts w:cs="Times New Roman"/>
          <w:sz w:val="28"/>
          <w:szCs w:val="28"/>
          <w:rtl/>
          <w:lang w:bidi="ar-TN"/>
        </w:rPr>
        <w:t xml:space="preserve">وتشير الاحصائيات النهائية الى أن نسبة الشباب المترشحين دون </w:t>
      </w:r>
      <w:r w:rsidR="00F03BB7" w:rsidRPr="00CC3ACD">
        <w:rPr>
          <w:rFonts w:cstheme="minorHAnsi"/>
          <w:sz w:val="28"/>
          <w:szCs w:val="28"/>
          <w:rtl/>
          <w:lang w:bidi="ar-TN"/>
        </w:rPr>
        <w:t xml:space="preserve">35 </w:t>
      </w:r>
      <w:r w:rsidR="00F03BB7" w:rsidRPr="00CC3ACD">
        <w:rPr>
          <w:rFonts w:cs="Times New Roman"/>
          <w:sz w:val="28"/>
          <w:szCs w:val="28"/>
          <w:rtl/>
          <w:lang w:bidi="ar-TN"/>
        </w:rPr>
        <w:t xml:space="preserve">سنة بلغت </w:t>
      </w:r>
      <w:r w:rsidR="00F03BB7" w:rsidRPr="00CC3ACD">
        <w:rPr>
          <w:rFonts w:cstheme="minorHAnsi"/>
          <w:sz w:val="28"/>
          <w:szCs w:val="28"/>
          <w:lang w:bidi="ar-TN"/>
        </w:rPr>
        <w:t>22,1%</w:t>
      </w:r>
      <w:r w:rsidR="00F03BB7" w:rsidRPr="00CC3ACD">
        <w:rPr>
          <w:rFonts w:cs="Times New Roman"/>
          <w:sz w:val="28"/>
          <w:szCs w:val="28"/>
          <w:rtl/>
          <w:lang w:bidi="ar-TN"/>
        </w:rPr>
        <w:t xml:space="preserve">، في حين بلغت نسبة المترشحات </w:t>
      </w:r>
      <w:r w:rsidR="00F03BB7" w:rsidRPr="00CC3ACD">
        <w:rPr>
          <w:rFonts w:cstheme="minorHAnsi"/>
          <w:sz w:val="28"/>
          <w:szCs w:val="28"/>
          <w:rtl/>
          <w:lang w:bidi="ar-TN"/>
        </w:rPr>
        <w:t>13</w:t>
      </w:r>
      <w:r w:rsidR="00F03BB7" w:rsidRPr="00CC3ACD">
        <w:rPr>
          <w:rFonts w:cs="Times New Roman"/>
          <w:sz w:val="28"/>
          <w:szCs w:val="28"/>
          <w:rtl/>
          <w:lang w:bidi="ar-TN"/>
        </w:rPr>
        <w:t>،</w:t>
      </w:r>
      <w:r w:rsidR="00F03BB7" w:rsidRPr="00CC3ACD">
        <w:rPr>
          <w:rFonts w:cstheme="minorHAnsi"/>
          <w:sz w:val="28"/>
          <w:szCs w:val="28"/>
          <w:rtl/>
          <w:lang w:bidi="ar-TN"/>
        </w:rPr>
        <w:t>1</w:t>
      </w:r>
      <w:r w:rsidR="00F03BB7" w:rsidRPr="00CC3ACD">
        <w:rPr>
          <w:rFonts w:cstheme="minorHAnsi"/>
          <w:sz w:val="28"/>
          <w:szCs w:val="28"/>
          <w:lang w:bidi="ar-TN"/>
        </w:rPr>
        <w:t>%</w:t>
      </w:r>
      <w:r w:rsidR="00F03BB7" w:rsidRPr="00CC3ACD">
        <w:rPr>
          <w:rFonts w:cstheme="minorHAnsi"/>
          <w:sz w:val="28"/>
          <w:szCs w:val="28"/>
          <w:rtl/>
          <w:lang w:bidi="ar-TN"/>
        </w:rPr>
        <w:t xml:space="preserve">.  </w:t>
      </w:r>
    </w:p>
    <w:p w:rsidR="00F03BB7" w:rsidRDefault="00F03BB7" w:rsidP="00243D27">
      <w:pPr>
        <w:bidi/>
        <w:spacing w:after="0" w:line="276" w:lineRule="auto"/>
        <w:rPr>
          <w:rFonts w:cstheme="minorHAnsi"/>
          <w:sz w:val="28"/>
          <w:szCs w:val="28"/>
          <w:lang w:bidi="ar-TN"/>
        </w:rPr>
      </w:pPr>
      <w:r w:rsidRPr="00CC3ACD">
        <w:rPr>
          <w:rFonts w:cs="Times New Roman"/>
          <w:sz w:val="28"/>
          <w:szCs w:val="28"/>
          <w:rtl/>
          <w:lang w:bidi="ar-TN"/>
        </w:rPr>
        <w:t xml:space="preserve">يمكن القول </w:t>
      </w:r>
      <w:r w:rsidR="00F63827" w:rsidRPr="00CC3ACD">
        <w:rPr>
          <w:rFonts w:cs="Times New Roman"/>
          <w:sz w:val="28"/>
          <w:szCs w:val="28"/>
          <w:rtl/>
          <w:lang w:bidi="ar-TN"/>
        </w:rPr>
        <w:t>أ</w:t>
      </w:r>
      <w:r w:rsidRPr="00CC3ACD">
        <w:rPr>
          <w:rFonts w:cs="Times New Roman"/>
          <w:sz w:val="28"/>
          <w:szCs w:val="28"/>
          <w:rtl/>
          <w:lang w:bidi="ar-TN"/>
        </w:rPr>
        <w:t>ن تمثيلية الشباب والمرأة تبقى ضعيفة على الرغم من تحسنها مقارنة بالانتخابات التشريعية الأخيرة</w:t>
      </w:r>
      <w:r w:rsidRPr="00CC3ACD">
        <w:rPr>
          <w:rFonts w:cstheme="minorHAnsi"/>
          <w:sz w:val="28"/>
          <w:szCs w:val="28"/>
          <w:rtl/>
          <w:lang w:bidi="ar-TN"/>
        </w:rPr>
        <w:t xml:space="preserve">. </w:t>
      </w:r>
      <w:r w:rsidR="00243D27" w:rsidRPr="00CC3ACD">
        <w:rPr>
          <w:rFonts w:cs="Times New Roman" w:hint="cs"/>
          <w:sz w:val="28"/>
          <w:szCs w:val="28"/>
          <w:rtl/>
          <w:lang w:bidi="ar-TN"/>
        </w:rPr>
        <w:t>فإذا</w:t>
      </w:r>
      <w:r w:rsidRPr="00CC3ACD">
        <w:rPr>
          <w:rFonts w:cs="Times New Roman"/>
          <w:sz w:val="28"/>
          <w:szCs w:val="28"/>
          <w:rtl/>
          <w:lang w:bidi="ar-TN"/>
        </w:rPr>
        <w:t xml:space="preserve"> تمت مقارنتها </w:t>
      </w:r>
      <w:r w:rsidR="00611F89" w:rsidRPr="00CC3ACD">
        <w:rPr>
          <w:rFonts w:cs="Times New Roman"/>
          <w:sz w:val="28"/>
          <w:szCs w:val="28"/>
          <w:rtl/>
          <w:lang w:bidi="ar-TN"/>
        </w:rPr>
        <w:t>بإحصائيات</w:t>
      </w:r>
      <w:r w:rsidRPr="00CC3ACD">
        <w:rPr>
          <w:rFonts w:cs="Times New Roman"/>
          <w:sz w:val="28"/>
          <w:szCs w:val="28"/>
          <w:rtl/>
          <w:lang w:bidi="ar-TN"/>
        </w:rPr>
        <w:t xml:space="preserve"> الانتخابات البلدية </w:t>
      </w:r>
      <w:r w:rsidR="00814377" w:rsidRPr="00CC3ACD">
        <w:rPr>
          <w:rFonts w:cs="Times New Roman"/>
          <w:sz w:val="28"/>
          <w:szCs w:val="28"/>
          <w:rtl/>
          <w:lang w:bidi="ar-TN"/>
        </w:rPr>
        <w:t>ل</w:t>
      </w:r>
      <w:r w:rsidRPr="00CC3ACD">
        <w:rPr>
          <w:rFonts w:cs="Times New Roman"/>
          <w:sz w:val="28"/>
          <w:szCs w:val="28"/>
          <w:rtl/>
          <w:lang w:bidi="ar-TN"/>
        </w:rPr>
        <w:t xml:space="preserve">سنة </w:t>
      </w:r>
      <w:r w:rsidRPr="00CC3ACD">
        <w:rPr>
          <w:rFonts w:cstheme="minorHAnsi"/>
          <w:sz w:val="28"/>
          <w:szCs w:val="28"/>
          <w:rtl/>
          <w:lang w:bidi="ar-TN"/>
        </w:rPr>
        <w:t>2018</w:t>
      </w:r>
      <w:r w:rsidRPr="00CC3ACD">
        <w:rPr>
          <w:rFonts w:cs="Times New Roman"/>
          <w:sz w:val="28"/>
          <w:szCs w:val="28"/>
          <w:rtl/>
          <w:lang w:bidi="ar-TN"/>
        </w:rPr>
        <w:t>، نظرا ل</w:t>
      </w:r>
      <w:r w:rsidR="00814377" w:rsidRPr="00CC3ACD">
        <w:rPr>
          <w:rFonts w:cs="Times New Roman"/>
          <w:sz w:val="28"/>
          <w:szCs w:val="28"/>
          <w:rtl/>
          <w:lang w:bidi="ar-TN"/>
        </w:rPr>
        <w:t>تقارب طبيعة الموعدين الانتخابيين</w:t>
      </w:r>
      <w:r w:rsidRPr="00CC3ACD">
        <w:rPr>
          <w:rFonts w:cs="Times New Roman"/>
          <w:sz w:val="28"/>
          <w:szCs w:val="28"/>
          <w:rtl/>
          <w:lang w:bidi="ar-TN"/>
        </w:rPr>
        <w:t xml:space="preserve">، نلاحظ </w:t>
      </w:r>
      <w:r w:rsidR="00814377" w:rsidRPr="00CC3ACD">
        <w:rPr>
          <w:rFonts w:cs="Times New Roman"/>
          <w:sz w:val="28"/>
          <w:szCs w:val="28"/>
          <w:rtl/>
          <w:lang w:bidi="ar-TN"/>
        </w:rPr>
        <w:t>نقص على مستوى</w:t>
      </w:r>
      <w:r w:rsidR="00243D27">
        <w:rPr>
          <w:rFonts w:cs="Times New Roman" w:hint="cs"/>
          <w:sz w:val="28"/>
          <w:szCs w:val="28"/>
          <w:rtl/>
          <w:lang w:bidi="ar-TN"/>
        </w:rPr>
        <w:t xml:space="preserve"> </w:t>
      </w:r>
      <w:r w:rsidR="00814377" w:rsidRPr="00CC3ACD">
        <w:rPr>
          <w:rFonts w:cs="Times New Roman"/>
          <w:sz w:val="28"/>
          <w:szCs w:val="28"/>
          <w:rtl/>
          <w:lang w:bidi="ar-TN"/>
        </w:rPr>
        <w:t>التمثيلية</w:t>
      </w:r>
      <w:r w:rsidRPr="00CC3ACD">
        <w:rPr>
          <w:rFonts w:cstheme="minorHAnsi"/>
          <w:sz w:val="28"/>
          <w:szCs w:val="28"/>
          <w:rtl/>
          <w:lang w:bidi="ar-TN"/>
        </w:rPr>
        <w:t xml:space="preserve">. </w:t>
      </w:r>
      <w:r w:rsidR="00F63827" w:rsidRPr="00CC3ACD">
        <w:rPr>
          <w:rFonts w:cs="Times New Roman"/>
          <w:sz w:val="28"/>
          <w:szCs w:val="28"/>
          <w:rtl/>
          <w:lang w:bidi="ar-TN"/>
        </w:rPr>
        <w:t xml:space="preserve">اذ </w:t>
      </w:r>
      <w:r w:rsidR="00814377" w:rsidRPr="00CC3ACD">
        <w:rPr>
          <w:rFonts w:cs="Times New Roman"/>
          <w:sz w:val="28"/>
          <w:szCs w:val="28"/>
          <w:rtl/>
          <w:lang w:bidi="ar-TN"/>
        </w:rPr>
        <w:t xml:space="preserve">توزعت </w:t>
      </w:r>
      <w:r w:rsidR="00F63827" w:rsidRPr="00CC3ACD">
        <w:rPr>
          <w:rFonts w:cs="Times New Roman"/>
          <w:sz w:val="28"/>
          <w:szCs w:val="28"/>
          <w:rtl/>
          <w:lang w:bidi="ar-TN"/>
        </w:rPr>
        <w:t xml:space="preserve">عدد الترشحات </w:t>
      </w:r>
      <w:r w:rsidR="00814377" w:rsidRPr="00CC3ACD">
        <w:rPr>
          <w:rFonts w:cs="Times New Roman"/>
          <w:sz w:val="28"/>
          <w:szCs w:val="28"/>
          <w:rtl/>
          <w:lang w:bidi="ar-TN"/>
        </w:rPr>
        <w:t xml:space="preserve">سنة </w:t>
      </w:r>
      <w:r w:rsidR="00814377" w:rsidRPr="00CC3ACD">
        <w:rPr>
          <w:rFonts w:cstheme="minorHAnsi"/>
          <w:sz w:val="28"/>
          <w:szCs w:val="28"/>
          <w:rtl/>
          <w:lang w:bidi="ar-TN"/>
        </w:rPr>
        <w:t xml:space="preserve">2018 </w:t>
      </w:r>
      <w:r w:rsidR="00F63827" w:rsidRPr="00CC3ACD">
        <w:rPr>
          <w:rFonts w:cs="Times New Roman"/>
          <w:sz w:val="28"/>
          <w:szCs w:val="28"/>
          <w:rtl/>
          <w:lang w:bidi="ar-TN"/>
        </w:rPr>
        <w:t xml:space="preserve">بين </w:t>
      </w:r>
      <w:r w:rsidR="00F63827" w:rsidRPr="00CC3ACD">
        <w:rPr>
          <w:rFonts w:cstheme="minorHAnsi"/>
          <w:sz w:val="28"/>
          <w:szCs w:val="28"/>
          <w:rtl/>
          <w:lang w:bidi="ar-TN"/>
        </w:rPr>
        <w:t>49,26</w:t>
      </w:r>
      <w:r w:rsidR="00F63827" w:rsidRPr="00CC3ACD">
        <w:rPr>
          <w:rFonts w:cstheme="minorHAnsi"/>
          <w:sz w:val="28"/>
          <w:szCs w:val="28"/>
          <w:lang w:bidi="ar-TN"/>
        </w:rPr>
        <w:t>%</w:t>
      </w:r>
      <w:r w:rsidR="00F63827" w:rsidRPr="00CC3ACD">
        <w:rPr>
          <w:rFonts w:cs="Times New Roman"/>
          <w:sz w:val="28"/>
          <w:szCs w:val="28"/>
          <w:rtl/>
          <w:lang w:bidi="ar-TN"/>
        </w:rPr>
        <w:t xml:space="preserve"> من الإناث و</w:t>
      </w:r>
      <w:r w:rsidR="00F63827" w:rsidRPr="00CC3ACD">
        <w:rPr>
          <w:rFonts w:cstheme="minorHAnsi"/>
          <w:sz w:val="28"/>
          <w:szCs w:val="28"/>
          <w:lang w:bidi="ar-TN"/>
        </w:rPr>
        <w:t>50,74%</w:t>
      </w:r>
      <w:r w:rsidR="00F63827" w:rsidRPr="00CC3ACD">
        <w:rPr>
          <w:rFonts w:cs="Times New Roman"/>
          <w:sz w:val="28"/>
          <w:szCs w:val="28"/>
          <w:rtl/>
          <w:lang w:bidi="ar-TN"/>
        </w:rPr>
        <w:t xml:space="preserve"> من ال</w:t>
      </w:r>
      <w:r w:rsidR="00814377" w:rsidRPr="00CC3ACD">
        <w:rPr>
          <w:rFonts w:cs="Times New Roman"/>
          <w:sz w:val="28"/>
          <w:szCs w:val="28"/>
          <w:rtl/>
          <w:lang w:bidi="ar-TN"/>
        </w:rPr>
        <w:t>ذكور و</w:t>
      </w:r>
      <w:r w:rsidR="00814377" w:rsidRPr="00CC3ACD">
        <w:rPr>
          <w:rFonts w:cstheme="minorHAnsi"/>
          <w:sz w:val="28"/>
          <w:szCs w:val="28"/>
          <w:rtl/>
          <w:lang w:bidi="ar-TN"/>
        </w:rPr>
        <w:t>52</w:t>
      </w:r>
      <w:r w:rsidR="00814377" w:rsidRPr="00CC3ACD">
        <w:rPr>
          <w:rFonts w:cstheme="minorHAnsi"/>
          <w:sz w:val="28"/>
          <w:szCs w:val="28"/>
          <w:lang w:bidi="ar-TN"/>
        </w:rPr>
        <w:t>%</w:t>
      </w:r>
      <w:r w:rsidR="00F63827" w:rsidRPr="00CC3ACD">
        <w:rPr>
          <w:rFonts w:cs="Times New Roman"/>
          <w:sz w:val="28"/>
          <w:szCs w:val="28"/>
          <w:rtl/>
          <w:lang w:bidi="ar-TN"/>
        </w:rPr>
        <w:t xml:space="preserve">دون </w:t>
      </w:r>
      <w:r w:rsidR="00F63827" w:rsidRPr="00CC3ACD">
        <w:rPr>
          <w:rFonts w:cstheme="minorHAnsi"/>
          <w:sz w:val="28"/>
          <w:szCs w:val="28"/>
          <w:rtl/>
          <w:lang w:bidi="ar-TN"/>
        </w:rPr>
        <w:t xml:space="preserve">35 </w:t>
      </w:r>
      <w:r w:rsidR="00F63827" w:rsidRPr="00CC3ACD">
        <w:rPr>
          <w:rFonts w:cs="Times New Roman"/>
          <w:sz w:val="28"/>
          <w:szCs w:val="28"/>
          <w:rtl/>
          <w:lang w:bidi="ar-TN"/>
        </w:rPr>
        <w:t>سنة</w:t>
      </w:r>
      <w:r w:rsidR="00F63827" w:rsidRPr="00CC3ACD">
        <w:rPr>
          <w:rFonts w:cstheme="minorHAnsi"/>
          <w:sz w:val="28"/>
          <w:szCs w:val="28"/>
          <w:rtl/>
          <w:lang w:bidi="ar-TN"/>
        </w:rPr>
        <w:t xml:space="preserve">.  </w:t>
      </w:r>
      <w:r w:rsidR="00F63827" w:rsidRPr="00CC3ACD">
        <w:rPr>
          <w:rFonts w:cs="Times New Roman"/>
          <w:sz w:val="28"/>
          <w:szCs w:val="28"/>
          <w:rtl/>
          <w:lang w:bidi="ar-TN"/>
        </w:rPr>
        <w:t>ويعود ارتفاع مستوى التمثيلية في الانتخابات البلدية إلى التكريس التشريعي للتناصف العمودي والأفقي، وهو مكسب انتخابي وقع التراجع عنه خلال الانتخابات التشريعية</w:t>
      </w:r>
      <w:r w:rsidR="002964DE" w:rsidRPr="00CC3ACD">
        <w:rPr>
          <w:rFonts w:cs="Times New Roman"/>
          <w:sz w:val="28"/>
          <w:szCs w:val="28"/>
          <w:rtl/>
          <w:lang w:bidi="ar-TN"/>
        </w:rPr>
        <w:t xml:space="preserve"> لسنة </w:t>
      </w:r>
      <w:r w:rsidR="00CC3ACD" w:rsidRPr="00CC3ACD">
        <w:rPr>
          <w:rFonts w:cstheme="minorHAnsi" w:hint="cs"/>
          <w:sz w:val="28"/>
          <w:szCs w:val="28"/>
          <w:rtl/>
          <w:lang w:bidi="ar-TN"/>
        </w:rPr>
        <w:t>2022</w:t>
      </w:r>
      <w:r w:rsidR="00CC3ACD" w:rsidRPr="00CC3ACD">
        <w:rPr>
          <w:rFonts w:cs="Times New Roman" w:hint="cs"/>
          <w:sz w:val="28"/>
          <w:szCs w:val="28"/>
          <w:rtl/>
          <w:lang w:bidi="ar-TN"/>
        </w:rPr>
        <w:t>،</w:t>
      </w:r>
      <w:r w:rsidR="002964DE" w:rsidRPr="00CC3ACD">
        <w:rPr>
          <w:rFonts w:cs="Times New Roman"/>
          <w:sz w:val="28"/>
          <w:szCs w:val="28"/>
          <w:rtl/>
          <w:lang w:bidi="ar-TN"/>
        </w:rPr>
        <w:t xml:space="preserve"> والانتخابات </w:t>
      </w:r>
      <w:r w:rsidR="00F63827" w:rsidRPr="00CC3ACD">
        <w:rPr>
          <w:rFonts w:cs="Times New Roman"/>
          <w:sz w:val="28"/>
          <w:szCs w:val="28"/>
          <w:rtl/>
          <w:lang w:bidi="ar-TN"/>
        </w:rPr>
        <w:t>المحلية</w:t>
      </w:r>
      <w:r w:rsidR="00F63827" w:rsidRPr="00CC3ACD">
        <w:rPr>
          <w:rFonts w:cstheme="minorHAnsi"/>
          <w:sz w:val="28"/>
          <w:szCs w:val="28"/>
          <w:rtl/>
          <w:lang w:bidi="ar-TN"/>
        </w:rPr>
        <w:t xml:space="preserve">. </w:t>
      </w:r>
    </w:p>
    <w:p w:rsidR="00235332" w:rsidRPr="00CC3ACD" w:rsidRDefault="00235332" w:rsidP="00243D27">
      <w:pPr>
        <w:bidi/>
        <w:spacing w:after="0" w:line="276" w:lineRule="auto"/>
        <w:rPr>
          <w:rFonts w:cstheme="minorHAnsi"/>
          <w:sz w:val="28"/>
          <w:szCs w:val="28"/>
          <w:lang w:bidi="ar-TN"/>
        </w:rPr>
      </w:pPr>
    </w:p>
    <w:p w:rsidR="00E1582A" w:rsidRPr="00524997" w:rsidRDefault="00E1582A" w:rsidP="00243D27">
      <w:pPr>
        <w:pStyle w:val="Paragraphedeliste"/>
        <w:numPr>
          <w:ilvl w:val="0"/>
          <w:numId w:val="3"/>
        </w:numPr>
        <w:bidi/>
        <w:spacing w:after="0" w:line="276" w:lineRule="auto"/>
        <w:rPr>
          <w:rFonts w:cstheme="minorHAnsi"/>
          <w:b/>
          <w:bCs/>
          <w:color w:val="050505"/>
          <w:sz w:val="28"/>
          <w:szCs w:val="28"/>
          <w:shd w:val="clear" w:color="auto" w:fill="FFFFFF"/>
          <w:lang w:bidi="ar-TN"/>
        </w:rPr>
      </w:pPr>
      <w:r w:rsidRPr="00524997">
        <w:rPr>
          <w:rFonts w:cs="Times New Roman"/>
          <w:b/>
          <w:bCs/>
          <w:color w:val="050505"/>
          <w:sz w:val="28"/>
          <w:szCs w:val="28"/>
          <w:shd w:val="clear" w:color="auto" w:fill="FFFFFF"/>
          <w:rtl/>
          <w:lang w:bidi="ar-TN"/>
        </w:rPr>
        <w:t>مرحلة ا</w:t>
      </w:r>
      <w:r w:rsidR="00FF0C50" w:rsidRPr="00524997">
        <w:rPr>
          <w:rFonts w:cs="Times New Roman"/>
          <w:b/>
          <w:bCs/>
          <w:color w:val="050505"/>
          <w:sz w:val="28"/>
          <w:szCs w:val="28"/>
          <w:shd w:val="clear" w:color="auto" w:fill="FFFFFF"/>
          <w:rtl/>
          <w:lang w:bidi="ar-TN"/>
        </w:rPr>
        <w:t xml:space="preserve">لحملة الانتخابية </w:t>
      </w:r>
    </w:p>
    <w:p w:rsidR="00FF0C50" w:rsidRPr="00CC3ACD" w:rsidRDefault="00FF0C50" w:rsidP="00243D27">
      <w:pPr>
        <w:bidi/>
        <w:spacing w:after="0" w:line="276" w:lineRule="auto"/>
        <w:rPr>
          <w:rFonts w:cstheme="minorHAnsi"/>
          <w:sz w:val="28"/>
          <w:szCs w:val="28"/>
          <w:rtl/>
          <w:lang w:bidi="ar-TN"/>
        </w:rPr>
      </w:pPr>
      <w:r w:rsidRPr="00CC3ACD">
        <w:rPr>
          <w:rFonts w:cs="Times New Roman"/>
          <w:sz w:val="28"/>
          <w:szCs w:val="28"/>
          <w:rtl/>
          <w:lang w:bidi="ar-TN"/>
        </w:rPr>
        <w:lastRenderedPageBreak/>
        <w:t xml:space="preserve">لم يعرف الإطار القانوني المتعلق بالحملة الانتخابية المحلية تغييرات تُذكر مقارنة مع القواعد التي حكمت الانتخابات التشريعية </w:t>
      </w:r>
      <w:r w:rsidR="002964DE" w:rsidRPr="00CC3ACD">
        <w:rPr>
          <w:rFonts w:cs="Times New Roman"/>
          <w:sz w:val="28"/>
          <w:szCs w:val="28"/>
          <w:rtl/>
          <w:lang w:bidi="ar-TN"/>
        </w:rPr>
        <w:t xml:space="preserve">لسنة </w:t>
      </w:r>
      <w:r w:rsidR="002964DE" w:rsidRPr="00CC3ACD">
        <w:rPr>
          <w:rFonts w:cstheme="minorHAnsi"/>
          <w:sz w:val="28"/>
          <w:szCs w:val="28"/>
          <w:rtl/>
          <w:lang w:bidi="ar-TN"/>
        </w:rPr>
        <w:t xml:space="preserve">2022. </w:t>
      </w:r>
      <w:r w:rsidRPr="00CC3ACD">
        <w:rPr>
          <w:rFonts w:cs="Times New Roman"/>
          <w:sz w:val="28"/>
          <w:szCs w:val="28"/>
          <w:rtl/>
          <w:lang w:bidi="ar-TN"/>
        </w:rPr>
        <w:t>تتمثل أهم النقاط في مواصلة منع التمويل العمومي والاكتفاء بالتمويل الذاتي والخاص كمصادر شرعية لتمويل الحملة، وهو ما يمكن اعتباره مسا من مبدأ المساواة بين جميع المترشحين</w:t>
      </w:r>
      <w:r w:rsidR="005234BA" w:rsidRPr="00CC3ACD">
        <w:rPr>
          <w:rFonts w:cs="Times New Roman"/>
          <w:sz w:val="28"/>
          <w:szCs w:val="28"/>
          <w:rtl/>
          <w:lang w:bidi="ar-TN"/>
        </w:rPr>
        <w:t>، حيث أن الحملة الانتخابية تتطلب موارد مالية لإنجاحها حتى وإن تعلق الأمر بدوائر انتخابية ضيقة قائمة على العمادة</w:t>
      </w:r>
      <w:r w:rsidR="005234BA" w:rsidRPr="00CC3ACD">
        <w:rPr>
          <w:rFonts w:cstheme="minorHAnsi"/>
          <w:sz w:val="28"/>
          <w:szCs w:val="28"/>
          <w:rtl/>
          <w:lang w:bidi="ar-TN"/>
        </w:rPr>
        <w:t xml:space="preserve">. </w:t>
      </w:r>
    </w:p>
    <w:p w:rsidR="005234BA" w:rsidRPr="00CC3ACD" w:rsidRDefault="005234BA" w:rsidP="00243D27">
      <w:pPr>
        <w:bidi/>
        <w:spacing w:after="0" w:line="276" w:lineRule="auto"/>
        <w:rPr>
          <w:rFonts w:cstheme="minorHAnsi"/>
          <w:sz w:val="28"/>
          <w:szCs w:val="28"/>
          <w:rtl/>
          <w:lang w:bidi="ar-TN"/>
        </w:rPr>
      </w:pPr>
      <w:r w:rsidRPr="00CC3ACD">
        <w:rPr>
          <w:rFonts w:cs="Times New Roman"/>
          <w:sz w:val="28"/>
          <w:szCs w:val="28"/>
          <w:rtl/>
          <w:lang w:bidi="ar-TN"/>
        </w:rPr>
        <w:t>الى جانب ذلك، لا يزال الغموض يكتنف الإطار القانوني المتعلق بالفضاء الافتراضي وما ينجر عنه من صعوبة في مراقبة الحملة الانتخابية على مختلف مواقع ومنصات التواصل الاجتماعي</w:t>
      </w:r>
      <w:r w:rsidRPr="00CC3ACD">
        <w:rPr>
          <w:rFonts w:cstheme="minorHAnsi"/>
          <w:sz w:val="28"/>
          <w:szCs w:val="28"/>
          <w:rtl/>
          <w:lang w:bidi="ar-TN"/>
        </w:rPr>
        <w:t xml:space="preserve">. </w:t>
      </w:r>
    </w:p>
    <w:p w:rsidR="005234BA" w:rsidRPr="00CC3ACD" w:rsidRDefault="005234BA" w:rsidP="00243D27">
      <w:pPr>
        <w:bidi/>
        <w:spacing w:after="0" w:line="276" w:lineRule="auto"/>
        <w:rPr>
          <w:rFonts w:cstheme="minorHAnsi"/>
          <w:sz w:val="28"/>
          <w:szCs w:val="28"/>
          <w:rtl/>
          <w:lang w:bidi="ar-TN"/>
        </w:rPr>
      </w:pPr>
      <w:r w:rsidRPr="00CC3ACD">
        <w:rPr>
          <w:rFonts w:cs="Times New Roman"/>
          <w:sz w:val="28"/>
          <w:szCs w:val="28"/>
          <w:rtl/>
          <w:lang w:bidi="ar-TN"/>
        </w:rPr>
        <w:t>عمليا، من الملاحظ تنوع ل</w:t>
      </w:r>
      <w:r w:rsidR="002964DE" w:rsidRPr="00CC3ACD">
        <w:rPr>
          <w:rFonts w:cs="Times New Roman"/>
          <w:sz w:val="28"/>
          <w:szCs w:val="28"/>
          <w:rtl/>
          <w:lang w:bidi="ar-TN"/>
        </w:rPr>
        <w:t>ل</w:t>
      </w:r>
      <w:r w:rsidRPr="00CC3ACD">
        <w:rPr>
          <w:rFonts w:cs="Times New Roman"/>
          <w:sz w:val="28"/>
          <w:szCs w:val="28"/>
          <w:rtl/>
          <w:lang w:bidi="ar-TN"/>
        </w:rPr>
        <w:t>آليات التي عملت الهيئة على اتباعها للرفع من مستوى نسق الحملة الانتخابية</w:t>
      </w:r>
      <w:r w:rsidRPr="00CC3ACD">
        <w:rPr>
          <w:rFonts w:cstheme="minorHAnsi"/>
          <w:sz w:val="28"/>
          <w:szCs w:val="28"/>
          <w:rtl/>
          <w:lang w:bidi="ar-TN"/>
        </w:rPr>
        <w:t xml:space="preserve">. </w:t>
      </w:r>
      <w:r w:rsidRPr="00CC3ACD">
        <w:rPr>
          <w:rFonts w:cs="Times New Roman"/>
          <w:sz w:val="28"/>
          <w:szCs w:val="28"/>
          <w:rtl/>
          <w:lang w:bidi="ar-TN"/>
        </w:rPr>
        <w:t xml:space="preserve">بشكل اجمالي، توزعت طرق وفضاءات الحملة، بالإضافة الى الأنشطة الميدانية الكلاسيكية، بين وسائل الإعلام العمومية </w:t>
      </w:r>
      <w:r w:rsidR="00340609" w:rsidRPr="00CC3ACD">
        <w:rPr>
          <w:rFonts w:cs="Times New Roman"/>
          <w:sz w:val="28"/>
          <w:szCs w:val="28"/>
          <w:rtl/>
          <w:lang w:bidi="ar-TN"/>
        </w:rPr>
        <w:t>والخاصة،</w:t>
      </w:r>
      <w:r w:rsidRPr="00CC3ACD">
        <w:rPr>
          <w:rFonts w:cs="Times New Roman"/>
          <w:sz w:val="28"/>
          <w:szCs w:val="28"/>
          <w:rtl/>
          <w:lang w:bidi="ar-TN"/>
        </w:rPr>
        <w:t xml:space="preserve"> بالإضافة الى </w:t>
      </w:r>
      <w:r w:rsidR="008F3AC4" w:rsidRPr="00CC3ACD">
        <w:rPr>
          <w:rFonts w:cs="Times New Roman"/>
          <w:sz w:val="28"/>
          <w:szCs w:val="28"/>
          <w:rtl/>
          <w:lang w:bidi="ar-TN"/>
        </w:rPr>
        <w:t>محاولة التركيز على الإذاعات الجهوية والجمعياتية</w:t>
      </w:r>
      <w:r w:rsidR="008F3AC4" w:rsidRPr="00CC3ACD">
        <w:rPr>
          <w:rFonts w:cstheme="minorHAnsi"/>
          <w:sz w:val="28"/>
          <w:szCs w:val="28"/>
          <w:rtl/>
          <w:lang w:bidi="ar-TN"/>
        </w:rPr>
        <w:t xml:space="preserve">. </w:t>
      </w:r>
      <w:r w:rsidR="002964DE" w:rsidRPr="00CC3ACD">
        <w:rPr>
          <w:rFonts w:cs="Times New Roman"/>
          <w:sz w:val="28"/>
          <w:szCs w:val="28"/>
          <w:rtl/>
          <w:lang w:bidi="ar-TN"/>
        </w:rPr>
        <w:t xml:space="preserve">غير أن هذه الآليات لم تشمل جميع </w:t>
      </w:r>
      <w:r w:rsidR="00340609" w:rsidRPr="00CC3ACD">
        <w:rPr>
          <w:rFonts w:cs="Times New Roman"/>
          <w:sz w:val="28"/>
          <w:szCs w:val="28"/>
          <w:rtl/>
          <w:lang w:bidi="ar-TN"/>
        </w:rPr>
        <w:t>المترشحين،</w:t>
      </w:r>
      <w:r w:rsidR="002964DE" w:rsidRPr="00CC3ACD">
        <w:rPr>
          <w:rFonts w:cs="Times New Roman"/>
          <w:sz w:val="28"/>
          <w:szCs w:val="28"/>
          <w:rtl/>
          <w:lang w:bidi="ar-TN"/>
        </w:rPr>
        <w:t xml:space="preserve"> بل اقتصرت على المترشحين الذين تم اختيارهم عن طريق القرعة</w:t>
      </w:r>
      <w:r w:rsidR="002964DE" w:rsidRPr="00CC3ACD">
        <w:rPr>
          <w:rFonts w:cstheme="minorHAnsi"/>
          <w:sz w:val="28"/>
          <w:szCs w:val="28"/>
          <w:rtl/>
          <w:lang w:bidi="ar-TN"/>
        </w:rPr>
        <w:t>.</w:t>
      </w:r>
    </w:p>
    <w:p w:rsidR="008F3AC4" w:rsidRPr="00524997" w:rsidRDefault="008F3AC4" w:rsidP="00243D27">
      <w:pPr>
        <w:bidi/>
        <w:spacing w:after="0" w:line="276" w:lineRule="auto"/>
        <w:rPr>
          <w:rFonts w:cstheme="minorHAnsi"/>
          <w:color w:val="050505"/>
          <w:sz w:val="28"/>
          <w:szCs w:val="28"/>
          <w:shd w:val="clear" w:color="auto" w:fill="FFFFFF"/>
          <w:rtl/>
          <w:lang w:bidi="ar-TN"/>
        </w:rPr>
      </w:pPr>
      <w:r w:rsidRPr="00CC3ACD">
        <w:rPr>
          <w:rFonts w:cs="Times New Roman"/>
          <w:sz w:val="28"/>
          <w:szCs w:val="28"/>
          <w:rtl/>
          <w:lang w:bidi="ar-TN"/>
        </w:rPr>
        <w:t>من خلال ملاحظة مرحلة الحملة الانتخابية، يمكن القول أن مضمونها يتعلق أساسا بالمشاريع التنموية ومختلف الخدمات والمرافق العامة المحلية</w:t>
      </w:r>
      <w:r w:rsidRPr="00CC3ACD">
        <w:rPr>
          <w:rFonts w:cstheme="minorHAnsi"/>
          <w:sz w:val="28"/>
          <w:szCs w:val="28"/>
          <w:rtl/>
          <w:lang w:bidi="ar-TN"/>
        </w:rPr>
        <w:t xml:space="preserve">. </w:t>
      </w:r>
      <w:r w:rsidRPr="00CC3ACD">
        <w:rPr>
          <w:rFonts w:cs="Times New Roman"/>
          <w:sz w:val="28"/>
          <w:szCs w:val="28"/>
          <w:rtl/>
          <w:lang w:bidi="ar-TN"/>
        </w:rPr>
        <w:t>غير أن هذه الوعود الانتخابية التي تقدم بها مختلف المترشحين تفتق</w:t>
      </w:r>
      <w:r w:rsidR="00340609" w:rsidRPr="00CC3ACD">
        <w:rPr>
          <w:rFonts w:cs="Times New Roman"/>
          <w:sz w:val="28"/>
          <w:szCs w:val="28"/>
          <w:rtl/>
          <w:lang w:bidi="ar-TN"/>
        </w:rPr>
        <w:t>ر، كما ذكرنا سابقا،</w:t>
      </w:r>
      <w:r w:rsidRPr="00CC3ACD">
        <w:rPr>
          <w:rFonts w:cs="Times New Roman"/>
          <w:sz w:val="28"/>
          <w:szCs w:val="28"/>
          <w:rtl/>
          <w:lang w:bidi="ar-TN"/>
        </w:rPr>
        <w:t xml:space="preserve"> لأي سند قانون</w:t>
      </w:r>
      <w:r w:rsidR="002964DE" w:rsidRPr="00CC3ACD">
        <w:rPr>
          <w:rFonts w:cs="Times New Roman"/>
          <w:sz w:val="28"/>
          <w:szCs w:val="28"/>
          <w:rtl/>
          <w:lang w:bidi="ar-TN"/>
        </w:rPr>
        <w:t>ي</w:t>
      </w:r>
      <w:r w:rsidRPr="00CC3ACD">
        <w:rPr>
          <w:rFonts w:cs="Times New Roman"/>
          <w:sz w:val="28"/>
          <w:szCs w:val="28"/>
          <w:rtl/>
          <w:lang w:bidi="ar-TN"/>
        </w:rPr>
        <w:t xml:space="preserve"> بالنظر الى عدم صدور أي نص يحدد صلاحيات</w:t>
      </w:r>
      <w:r w:rsidR="00243D27">
        <w:rPr>
          <w:rFonts w:cs="Times New Roman" w:hint="cs"/>
          <w:sz w:val="28"/>
          <w:szCs w:val="28"/>
          <w:rtl/>
          <w:lang w:bidi="ar-TN"/>
        </w:rPr>
        <w:t xml:space="preserve"> </w:t>
      </w:r>
      <w:r w:rsidRPr="00CC3ACD">
        <w:rPr>
          <w:rFonts w:cs="Times New Roman"/>
          <w:sz w:val="28"/>
          <w:szCs w:val="28"/>
          <w:rtl/>
          <w:lang w:bidi="ar-TN"/>
        </w:rPr>
        <w:t>المجالس المحلية الى حد اليوم</w:t>
      </w:r>
      <w:r w:rsidR="00340609" w:rsidRPr="00CC3ACD">
        <w:rPr>
          <w:rFonts w:cs="Times New Roman"/>
          <w:sz w:val="28"/>
          <w:szCs w:val="28"/>
          <w:rtl/>
          <w:lang w:bidi="ar-TN"/>
        </w:rPr>
        <w:t>، مما يؤثر</w:t>
      </w:r>
      <w:r w:rsidRPr="00CC3ACD">
        <w:rPr>
          <w:rFonts w:cs="Times New Roman"/>
          <w:sz w:val="28"/>
          <w:szCs w:val="28"/>
          <w:rtl/>
          <w:lang w:bidi="ar-TN"/>
        </w:rPr>
        <w:t xml:space="preserve"> بشكل كبير على مصداقية الوعود الانتخابية ومدى قابليتها للتحقيق</w:t>
      </w:r>
      <w:r w:rsidRPr="00CC3ACD">
        <w:rPr>
          <w:rFonts w:cstheme="minorHAnsi"/>
          <w:sz w:val="28"/>
          <w:szCs w:val="28"/>
          <w:rtl/>
          <w:lang w:bidi="ar-TN"/>
        </w:rPr>
        <w:t>.</w:t>
      </w:r>
    </w:p>
    <w:p w:rsidR="00FF0C50" w:rsidRPr="00524997" w:rsidRDefault="00FF0C50" w:rsidP="00235332">
      <w:pPr>
        <w:bidi/>
        <w:spacing w:after="0" w:line="276" w:lineRule="auto"/>
        <w:jc w:val="both"/>
        <w:rPr>
          <w:rFonts w:cstheme="minorHAnsi"/>
          <w:color w:val="050505"/>
          <w:sz w:val="28"/>
          <w:szCs w:val="28"/>
          <w:shd w:val="clear" w:color="auto" w:fill="FFFFFF"/>
          <w:rtl/>
          <w:lang w:bidi="ar-TN"/>
        </w:rPr>
      </w:pPr>
    </w:p>
    <w:sectPr w:rsidR="00FF0C50" w:rsidRPr="00524997" w:rsidSect="00084FA4">
      <w:headerReference w:type="even" r:id="rId7"/>
      <w:headerReference w:type="default" r:id="rId8"/>
      <w:footerReference w:type="default" r:id="rId9"/>
      <w:headerReference w:type="first" r:id="rId10"/>
      <w:pgSz w:w="11906" w:h="16838"/>
      <w:pgMar w:top="1417" w:right="1417" w:bottom="1417" w:left="1417" w:header="708"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5F8" w:rsidRDefault="00C615F8" w:rsidP="00246D81">
      <w:pPr>
        <w:spacing w:after="0" w:line="240" w:lineRule="auto"/>
      </w:pPr>
      <w:r>
        <w:separator/>
      </w:r>
    </w:p>
  </w:endnote>
  <w:endnote w:type="continuationSeparator" w:id="1">
    <w:p w:rsidR="00C615F8" w:rsidRDefault="00C615F8" w:rsidP="00246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503906"/>
      <w:docPartObj>
        <w:docPartGallery w:val="Page Numbers (Bottom of Page)"/>
        <w:docPartUnique/>
      </w:docPartObj>
    </w:sdtPr>
    <w:sdtContent>
      <w:p w:rsidR="00246D81" w:rsidRDefault="00770D0C">
        <w:pPr>
          <w:pStyle w:val="Pieddepage"/>
          <w:jc w:val="center"/>
        </w:pPr>
        <w:r>
          <w:fldChar w:fldCharType="begin"/>
        </w:r>
        <w:r w:rsidR="00246D81">
          <w:instrText>PAGE   \* MERGEFORMAT</w:instrText>
        </w:r>
        <w:r>
          <w:fldChar w:fldCharType="separate"/>
        </w:r>
        <w:r w:rsidR="00243D27">
          <w:rPr>
            <w:noProof/>
          </w:rPr>
          <w:t>1</w:t>
        </w:r>
        <w:r>
          <w:fldChar w:fldCharType="end"/>
        </w:r>
      </w:p>
    </w:sdtContent>
  </w:sdt>
  <w:p w:rsidR="00246D81" w:rsidRDefault="00246D8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5F8" w:rsidRDefault="00C615F8" w:rsidP="00246D81">
      <w:pPr>
        <w:spacing w:after="0" w:line="240" w:lineRule="auto"/>
      </w:pPr>
      <w:r>
        <w:separator/>
      </w:r>
    </w:p>
  </w:footnote>
  <w:footnote w:type="continuationSeparator" w:id="1">
    <w:p w:rsidR="00C615F8" w:rsidRDefault="00C615F8" w:rsidP="00246D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35" w:rsidRDefault="00770D0C">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622391" o:spid="_x0000_s1029" type="#_x0000_t75" style="position:absolute;margin-left:0;margin-top:0;width:453.55pt;height:470.4pt;z-index:-251656192;mso-position-horizontal:center;mso-position-horizontal-relative:margin;mso-position-vertical:center;mso-position-vertical-relative:margin" o:allowincell="f">
          <v:imagedata r:id="rId1" o:title="Oeil_Mourakiboun_PNG"/>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97" w:rsidRDefault="00770D0C">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622392" o:spid="_x0000_s1030" type="#_x0000_t75" style="position:absolute;margin-left:0;margin-top:0;width:453.55pt;height:470.4pt;z-index:-251655168;mso-position-horizontal:center;mso-position-horizontal-relative:margin;mso-position-vertical:center;mso-position-vertical-relative:margin" o:allowincell="f">
          <v:imagedata r:id="rId1" o:title="Oeil_Mourakiboun_PNG"/>
          <w10:wrap anchorx="margin" anchory="margin"/>
        </v:shape>
      </w:pict>
    </w:r>
    <w:r w:rsidR="00524997">
      <w:rPr>
        <w:noProof/>
        <w:lang w:eastAsia="fr-FR"/>
      </w:rPr>
      <w:drawing>
        <wp:anchor distT="0" distB="0" distL="114300" distR="114300" simplePos="0" relativeHeight="251658240" behindDoc="0" locked="0" layoutInCell="1" allowOverlap="1">
          <wp:simplePos x="0" y="0"/>
          <wp:positionH relativeFrom="margin">
            <wp:posOffset>4217670</wp:posOffset>
          </wp:positionH>
          <wp:positionV relativeFrom="margin">
            <wp:posOffset>-600075</wp:posOffset>
          </wp:positionV>
          <wp:extent cx="1533525" cy="477520"/>
          <wp:effectExtent l="0" t="0" r="9525" b="0"/>
          <wp:wrapSquare wrapText="bothSides"/>
          <wp:docPr id="1355165558" name="Image 1355165558"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491443" name="Image 1" descr="Une image contenant Police, Graphique, logo, texte&#10;&#10;Description générée automatiquement"/>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3525" cy="47752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535" w:rsidRDefault="00770D0C">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5622390" o:spid="_x0000_s1028" type="#_x0000_t75" style="position:absolute;margin-left:0;margin-top:0;width:453.55pt;height:470.4pt;z-index:-251657216;mso-position-horizontal:center;mso-position-horizontal-relative:margin;mso-position-vertical:center;mso-position-vertical-relative:margin" o:allowincell="f">
          <v:imagedata r:id="rId1" o:title="Oeil_Mourakiboun_PNG"/>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44FD1"/>
    <w:multiLevelType w:val="hybridMultilevel"/>
    <w:tmpl w:val="AC222E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424A656C"/>
    <w:multiLevelType w:val="hybridMultilevel"/>
    <w:tmpl w:val="86FACA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4FBA5762"/>
    <w:multiLevelType w:val="hybridMultilevel"/>
    <w:tmpl w:val="3C5022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5DD86CE7"/>
    <w:multiLevelType w:val="hybridMultilevel"/>
    <w:tmpl w:val="797E54CC"/>
    <w:lvl w:ilvl="0" w:tplc="20000001">
      <w:start w:val="1"/>
      <w:numFmt w:val="bullet"/>
      <w:lvlText w:val=""/>
      <w:lvlJc w:val="left"/>
      <w:pPr>
        <w:ind w:left="783" w:hanging="360"/>
      </w:pPr>
      <w:rPr>
        <w:rFonts w:ascii="Symbol" w:hAnsi="Symbol"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5707BF"/>
    <w:rsid w:val="00012377"/>
    <w:rsid w:val="00020025"/>
    <w:rsid w:val="0003064C"/>
    <w:rsid w:val="00031535"/>
    <w:rsid w:val="00084FA4"/>
    <w:rsid w:val="00092995"/>
    <w:rsid w:val="00146F30"/>
    <w:rsid w:val="00173911"/>
    <w:rsid w:val="001C0F62"/>
    <w:rsid w:val="001C262C"/>
    <w:rsid w:val="00235332"/>
    <w:rsid w:val="00243D27"/>
    <w:rsid w:val="00246D81"/>
    <w:rsid w:val="002964DE"/>
    <w:rsid w:val="002A38B1"/>
    <w:rsid w:val="002F0483"/>
    <w:rsid w:val="0032650A"/>
    <w:rsid w:val="00340609"/>
    <w:rsid w:val="00340A8B"/>
    <w:rsid w:val="003552A5"/>
    <w:rsid w:val="003C5046"/>
    <w:rsid w:val="004026C4"/>
    <w:rsid w:val="00463340"/>
    <w:rsid w:val="004A7697"/>
    <w:rsid w:val="004B37D0"/>
    <w:rsid w:val="004D36FE"/>
    <w:rsid w:val="00503C1E"/>
    <w:rsid w:val="0051500E"/>
    <w:rsid w:val="0052123D"/>
    <w:rsid w:val="005234BA"/>
    <w:rsid w:val="00524997"/>
    <w:rsid w:val="00526FB4"/>
    <w:rsid w:val="005707BF"/>
    <w:rsid w:val="00595619"/>
    <w:rsid w:val="005B30FA"/>
    <w:rsid w:val="00611F89"/>
    <w:rsid w:val="00616C65"/>
    <w:rsid w:val="00657C35"/>
    <w:rsid w:val="00736D74"/>
    <w:rsid w:val="0076756B"/>
    <w:rsid w:val="00770D0C"/>
    <w:rsid w:val="007831BD"/>
    <w:rsid w:val="007B30F6"/>
    <w:rsid w:val="007F1F14"/>
    <w:rsid w:val="00814377"/>
    <w:rsid w:val="008177AA"/>
    <w:rsid w:val="008445FA"/>
    <w:rsid w:val="00853270"/>
    <w:rsid w:val="00886F38"/>
    <w:rsid w:val="008D2821"/>
    <w:rsid w:val="008F3AC4"/>
    <w:rsid w:val="00915CD9"/>
    <w:rsid w:val="00A003E6"/>
    <w:rsid w:val="00A3469E"/>
    <w:rsid w:val="00AB37D3"/>
    <w:rsid w:val="00AE3612"/>
    <w:rsid w:val="00B26657"/>
    <w:rsid w:val="00C615F8"/>
    <w:rsid w:val="00CA44F2"/>
    <w:rsid w:val="00CC3ACD"/>
    <w:rsid w:val="00D24370"/>
    <w:rsid w:val="00D3272C"/>
    <w:rsid w:val="00D80AC1"/>
    <w:rsid w:val="00DF64ED"/>
    <w:rsid w:val="00E1582A"/>
    <w:rsid w:val="00E52AD7"/>
    <w:rsid w:val="00E62FF8"/>
    <w:rsid w:val="00E663E7"/>
    <w:rsid w:val="00EA602C"/>
    <w:rsid w:val="00EB39CA"/>
    <w:rsid w:val="00ED2515"/>
    <w:rsid w:val="00F03BB7"/>
    <w:rsid w:val="00F2712D"/>
    <w:rsid w:val="00F63827"/>
    <w:rsid w:val="00FF0C5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D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2821"/>
    <w:pPr>
      <w:ind w:left="720"/>
      <w:contextualSpacing/>
    </w:pPr>
  </w:style>
  <w:style w:type="paragraph" w:styleId="En-tte">
    <w:name w:val="header"/>
    <w:basedOn w:val="Normal"/>
    <w:link w:val="En-tteCar"/>
    <w:uiPriority w:val="99"/>
    <w:unhideWhenUsed/>
    <w:rsid w:val="00246D81"/>
    <w:pPr>
      <w:tabs>
        <w:tab w:val="center" w:pos="4536"/>
        <w:tab w:val="right" w:pos="9072"/>
      </w:tabs>
      <w:spacing w:after="0" w:line="240" w:lineRule="auto"/>
    </w:pPr>
  </w:style>
  <w:style w:type="character" w:customStyle="1" w:styleId="En-tteCar">
    <w:name w:val="En-tête Car"/>
    <w:basedOn w:val="Policepardfaut"/>
    <w:link w:val="En-tte"/>
    <w:uiPriority w:val="99"/>
    <w:rsid w:val="00246D81"/>
  </w:style>
  <w:style w:type="paragraph" w:styleId="Pieddepage">
    <w:name w:val="footer"/>
    <w:basedOn w:val="Normal"/>
    <w:link w:val="PieddepageCar"/>
    <w:uiPriority w:val="99"/>
    <w:unhideWhenUsed/>
    <w:rsid w:val="00246D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6D81"/>
  </w:style>
  <w:style w:type="paragraph" w:styleId="Notedebasdepage">
    <w:name w:val="footnote text"/>
    <w:basedOn w:val="Normal"/>
    <w:link w:val="NotedebasdepageCar"/>
    <w:uiPriority w:val="99"/>
    <w:unhideWhenUsed/>
    <w:rsid w:val="00E52AD7"/>
    <w:pPr>
      <w:spacing w:after="0" w:line="240" w:lineRule="auto"/>
    </w:pPr>
    <w:rPr>
      <w:sz w:val="20"/>
      <w:szCs w:val="20"/>
    </w:rPr>
  </w:style>
  <w:style w:type="character" w:customStyle="1" w:styleId="NotedebasdepageCar">
    <w:name w:val="Note de bas de page Car"/>
    <w:basedOn w:val="Policepardfaut"/>
    <w:link w:val="Notedebasdepage"/>
    <w:uiPriority w:val="99"/>
    <w:rsid w:val="00E52AD7"/>
    <w:rPr>
      <w:sz w:val="20"/>
      <w:szCs w:val="20"/>
      <w:lang w:val="fr-FR"/>
    </w:rPr>
  </w:style>
  <w:style w:type="character" w:styleId="Appelnotedebasdep">
    <w:name w:val="footnote reference"/>
    <w:basedOn w:val="Policepardfaut"/>
    <w:uiPriority w:val="99"/>
    <w:semiHidden/>
    <w:unhideWhenUsed/>
    <w:rsid w:val="00E52AD7"/>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1830</Words>
  <Characters>10069</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Youssef Abid</dc:creator>
  <cp:lastModifiedBy>SALAH</cp:lastModifiedBy>
  <cp:revision>2</cp:revision>
  <dcterms:created xsi:type="dcterms:W3CDTF">2023-12-22T21:26:00Z</dcterms:created>
  <dcterms:modified xsi:type="dcterms:W3CDTF">2023-12-22T21:26:00Z</dcterms:modified>
</cp:coreProperties>
</file>